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48" w:rsidRDefault="00E77848" w:rsidP="00E77848">
      <w:pPr>
        <w:spacing w:after="200" w:line="276" w:lineRule="auto"/>
        <w:ind w:firstLine="0"/>
        <w:jc w:val="center"/>
        <w:rPr>
          <w:rFonts w:cs="Arial"/>
          <w:b/>
          <w:szCs w:val="18"/>
        </w:rPr>
      </w:pPr>
    </w:p>
    <w:p w:rsidR="00E77848" w:rsidRPr="00E77848" w:rsidRDefault="00E77848" w:rsidP="00E77848">
      <w:pPr>
        <w:spacing w:after="200" w:line="276" w:lineRule="auto"/>
        <w:ind w:firstLine="0"/>
        <w:jc w:val="center"/>
        <w:rPr>
          <w:rFonts w:cs="Arial"/>
          <w:b/>
          <w:sz w:val="24"/>
          <w:u w:val="double"/>
        </w:rPr>
      </w:pPr>
      <w:r w:rsidRPr="00E77848">
        <w:rPr>
          <w:rFonts w:cs="Arial"/>
          <w:b/>
          <w:sz w:val="24"/>
          <w:u w:val="double"/>
        </w:rPr>
        <w:t>BREZOVÝ HÁJ v Nitre – budovanie prvkov zelenej infraštruktúry</w:t>
      </w:r>
    </w:p>
    <w:p w:rsidR="00E77848" w:rsidRPr="00E77848" w:rsidRDefault="00AA5718" w:rsidP="00E77848">
      <w:pPr>
        <w:spacing w:after="200" w:line="276" w:lineRule="auto"/>
        <w:ind w:firstLin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SO 02</w:t>
      </w:r>
      <w:r w:rsidR="00E77848" w:rsidRPr="00E77848">
        <w:rPr>
          <w:rFonts w:cs="Arial"/>
          <w:b/>
          <w:sz w:val="32"/>
          <w:szCs w:val="32"/>
        </w:rPr>
        <w:t xml:space="preserve"> – </w:t>
      </w:r>
      <w:r>
        <w:rPr>
          <w:rFonts w:cs="Arial"/>
          <w:b/>
          <w:sz w:val="32"/>
          <w:szCs w:val="32"/>
        </w:rPr>
        <w:t>PRVKY URBÁNNEHO DIZAJNU</w:t>
      </w:r>
    </w:p>
    <w:p w:rsidR="00A374BF" w:rsidRDefault="00681252" w:rsidP="00E77848">
      <w:pPr>
        <w:spacing w:after="200" w:line="276" w:lineRule="auto"/>
        <w:ind w:firstLine="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TECHNICK</w:t>
      </w:r>
      <w:r w:rsidR="00CC05C4">
        <w:rPr>
          <w:rFonts w:cs="Arial"/>
          <w:b/>
          <w:sz w:val="24"/>
        </w:rPr>
        <w:t>Á SPRÁVA</w:t>
      </w:r>
    </w:p>
    <w:p w:rsidR="00E77848" w:rsidRPr="00E77848" w:rsidRDefault="00E77848" w:rsidP="00E77848">
      <w:pPr>
        <w:spacing w:after="200" w:line="276" w:lineRule="auto"/>
        <w:ind w:left="708" w:firstLine="0"/>
        <w:jc w:val="left"/>
        <w:rPr>
          <w:rFonts w:cs="Arial"/>
          <w:b/>
          <w:sz w:val="24"/>
        </w:rPr>
      </w:pPr>
      <w:r>
        <w:rPr>
          <w:rFonts w:cs="Arial"/>
          <w:b/>
          <w:sz w:val="24"/>
        </w:rPr>
        <w:t>OBSAH</w:t>
      </w:r>
    </w:p>
    <w:p w:rsidR="00A374BF" w:rsidRPr="00755AE3" w:rsidRDefault="00A374BF" w:rsidP="00755AE3">
      <w:pPr>
        <w:rPr>
          <w:rFonts w:cs="Arial"/>
          <w:b/>
          <w:szCs w:val="18"/>
        </w:rPr>
      </w:pPr>
    </w:p>
    <w:p w:rsidR="00B9570E" w:rsidRPr="00B9570E" w:rsidRDefault="00D109C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B9570E">
        <w:rPr>
          <w:rFonts w:cs="Arial"/>
          <w:smallCaps/>
          <w:sz w:val="18"/>
          <w:szCs w:val="18"/>
        </w:rPr>
        <w:fldChar w:fldCharType="begin"/>
      </w:r>
      <w:r w:rsidR="00A374BF" w:rsidRPr="00B9570E">
        <w:rPr>
          <w:rFonts w:cs="Arial"/>
          <w:smallCaps/>
          <w:sz w:val="18"/>
          <w:szCs w:val="18"/>
        </w:rPr>
        <w:instrText xml:space="preserve"> TOC \o "1-3" \h \z \u </w:instrText>
      </w:r>
      <w:r w:rsidRPr="00B9570E">
        <w:rPr>
          <w:rFonts w:cs="Arial"/>
          <w:smallCaps/>
          <w:sz w:val="18"/>
          <w:szCs w:val="18"/>
        </w:rPr>
        <w:fldChar w:fldCharType="separate"/>
      </w:r>
      <w:hyperlink w:anchor="_Toc484075120" w:history="1">
        <w:r w:rsidR="00B9570E" w:rsidRPr="00B9570E">
          <w:rPr>
            <w:rStyle w:val="Hypertextovprepojenie"/>
            <w:noProof/>
            <w:sz w:val="18"/>
            <w:szCs w:val="18"/>
          </w:rPr>
          <w:t>1</w:t>
        </w:r>
        <w:r w:rsidR="00B9570E" w:rsidRPr="00B957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B9570E" w:rsidRPr="00B9570E">
          <w:rPr>
            <w:rStyle w:val="Hypertextovprepojenie"/>
            <w:noProof/>
            <w:sz w:val="18"/>
            <w:szCs w:val="18"/>
          </w:rPr>
          <w:t>identifikačné údaje</w:t>
        </w:r>
        <w:r w:rsidR="00B9570E" w:rsidRPr="00B9570E">
          <w:rPr>
            <w:noProof/>
            <w:webHidden/>
            <w:sz w:val="18"/>
            <w:szCs w:val="18"/>
          </w:rPr>
          <w:tab/>
        </w:r>
        <w:r w:rsidR="00B9570E" w:rsidRPr="00B9570E">
          <w:rPr>
            <w:noProof/>
            <w:webHidden/>
            <w:sz w:val="18"/>
            <w:szCs w:val="18"/>
          </w:rPr>
          <w:fldChar w:fldCharType="begin"/>
        </w:r>
        <w:r w:rsidR="00B9570E" w:rsidRPr="00B9570E">
          <w:rPr>
            <w:noProof/>
            <w:webHidden/>
            <w:sz w:val="18"/>
            <w:szCs w:val="18"/>
          </w:rPr>
          <w:instrText xml:space="preserve"> PAGEREF _Toc484075120 \h </w:instrText>
        </w:r>
        <w:r w:rsidR="00B9570E" w:rsidRPr="00B9570E">
          <w:rPr>
            <w:noProof/>
            <w:webHidden/>
            <w:sz w:val="18"/>
            <w:szCs w:val="18"/>
          </w:rPr>
        </w:r>
        <w:r w:rsidR="00B9570E"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1</w:t>
        </w:r>
        <w:r w:rsidR="00B9570E"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075121" w:history="1">
        <w:r w:rsidRPr="00B9570E">
          <w:rPr>
            <w:rStyle w:val="Hypertextovprepojenie"/>
            <w:noProof/>
            <w:sz w:val="18"/>
            <w:szCs w:val="18"/>
          </w:rPr>
          <w:t>2</w:t>
        </w:r>
        <w:r w:rsidRPr="00B957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účel a obsah dokumentácie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_Toc484075121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1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075122" w:history="1">
        <w:r w:rsidRPr="00B9570E">
          <w:rPr>
            <w:rStyle w:val="Hypertextovprepojenie"/>
            <w:noProof/>
            <w:sz w:val="18"/>
            <w:szCs w:val="18"/>
          </w:rPr>
          <w:t>3</w:t>
        </w:r>
        <w:r w:rsidRPr="00B957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súčasný stav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_Toc484075122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1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23" w:history="1">
        <w:r w:rsidRPr="00B9570E">
          <w:rPr>
            <w:rStyle w:val="Hypertextovprepojenie"/>
            <w:noProof/>
            <w:sz w:val="18"/>
            <w:szCs w:val="18"/>
          </w:rPr>
          <w:t>3.1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zhodnotenie Súčasného stavu mobiliáru a športových prvkov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_Toc484075123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1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24" w:history="1">
        <w:r w:rsidRPr="00B9570E">
          <w:rPr>
            <w:rStyle w:val="Hypertextovprepojenie"/>
            <w:noProof/>
            <w:sz w:val="18"/>
            <w:szCs w:val="18"/>
          </w:rPr>
          <w:t>3.2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ASANÁCIE/DEMOLÁCIE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_Toc484075124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2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075125" w:history="1">
        <w:r w:rsidRPr="00B9570E">
          <w:rPr>
            <w:rStyle w:val="Hypertextovprepojenie"/>
            <w:noProof/>
            <w:sz w:val="18"/>
            <w:szCs w:val="18"/>
          </w:rPr>
          <w:t>4</w:t>
        </w:r>
        <w:r w:rsidRPr="00B957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nAVRHOVANÝ STAV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_Toc484075125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2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26" w:history="1">
        <w:r w:rsidRPr="00B9570E">
          <w:rPr>
            <w:rStyle w:val="Hypertextovprepojenie"/>
            <w:noProof/>
            <w:sz w:val="18"/>
            <w:szCs w:val="18"/>
          </w:rPr>
          <w:t>4.1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návrh mestského mobiliáru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_Toc484075126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2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27" w:history="1">
        <w:r w:rsidRPr="00B9570E">
          <w:rPr>
            <w:rStyle w:val="Hypertextovprepojenie"/>
            <w:noProof/>
            <w:sz w:val="18"/>
            <w:szCs w:val="18"/>
          </w:rPr>
          <w:t>4.2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návrh herných prvkov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_Toc484075127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3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28" w:history="1">
        <w:r w:rsidRPr="00B9570E">
          <w:rPr>
            <w:rStyle w:val="Hypertextovprepojenie"/>
            <w:noProof/>
            <w:sz w:val="18"/>
            <w:szCs w:val="18"/>
          </w:rPr>
          <w:t>4.3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návrh Športových prvkov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_Toc484075128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3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29" w:history="1">
        <w:r w:rsidRPr="00B9570E">
          <w:rPr>
            <w:rStyle w:val="Hypertextovprepojenie"/>
            <w:noProof/>
            <w:sz w:val="18"/>
            <w:szCs w:val="18"/>
          </w:rPr>
          <w:t>4.4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návrh dopadových plôch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_Toc484075129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3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075130" w:history="1">
        <w:r w:rsidRPr="00B9570E">
          <w:rPr>
            <w:rStyle w:val="Hypertextovprepojenie"/>
            <w:noProof/>
            <w:sz w:val="18"/>
            <w:szCs w:val="18"/>
          </w:rPr>
          <w:t>5</w:t>
        </w:r>
        <w:r w:rsidRPr="00B957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TECHNOLÓGIA REALIZÁCIE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_Toc484075130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4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31" w:history="1">
        <w:r w:rsidRPr="00B9570E">
          <w:rPr>
            <w:rStyle w:val="Hypertextovprepojenie"/>
            <w:noProof/>
            <w:sz w:val="18"/>
            <w:szCs w:val="18"/>
          </w:rPr>
          <w:t>5.1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mestský mobiliár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_Toc484075131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4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32" w:history="1">
        <w:r w:rsidRPr="00B9570E">
          <w:rPr>
            <w:rStyle w:val="Hypertextovprepojenie"/>
            <w:noProof/>
            <w:sz w:val="18"/>
            <w:szCs w:val="18"/>
          </w:rPr>
          <w:t>5.2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herné prvky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_Toc484075132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4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33" w:history="1">
        <w:r w:rsidRPr="00B9570E">
          <w:rPr>
            <w:rStyle w:val="Hypertextovprepojenie"/>
            <w:noProof/>
            <w:sz w:val="18"/>
            <w:szCs w:val="18"/>
          </w:rPr>
          <w:t>5.3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Športové prvky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_Toc484075133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5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34" w:history="1">
        <w:r w:rsidRPr="00B9570E">
          <w:rPr>
            <w:rStyle w:val="Hypertextovprepojenie"/>
            <w:noProof/>
            <w:sz w:val="18"/>
            <w:szCs w:val="18"/>
          </w:rPr>
          <w:t>5.4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dopadové plochy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_Toc484075134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5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3"/>
        <w:tabs>
          <w:tab w:val="left" w:pos="1854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075135" w:history="1">
        <w:r w:rsidRPr="00B9570E">
          <w:rPr>
            <w:rStyle w:val="Hypertextovprepojenie"/>
            <w:noProof/>
            <w:sz w:val="18"/>
            <w:szCs w:val="18"/>
          </w:rPr>
          <w:t>5.4.1</w:t>
        </w:r>
        <w:r w:rsidRPr="00B9570E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Trávnik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_Toc484075135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5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3"/>
        <w:tabs>
          <w:tab w:val="left" w:pos="1854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075136" w:history="1">
        <w:r w:rsidRPr="00B9570E">
          <w:rPr>
            <w:rStyle w:val="Hypertextovprepojenie"/>
            <w:noProof/>
            <w:sz w:val="18"/>
            <w:szCs w:val="18"/>
          </w:rPr>
          <w:t>5.4.2</w:t>
        </w:r>
        <w:r w:rsidRPr="00B9570E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Štrk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_Toc484075136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6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3"/>
        <w:tabs>
          <w:tab w:val="left" w:pos="1854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075137" w:history="1">
        <w:r w:rsidRPr="00B9570E">
          <w:rPr>
            <w:rStyle w:val="Hypertextovprepojenie"/>
            <w:noProof/>
            <w:sz w:val="18"/>
            <w:szCs w:val="18"/>
          </w:rPr>
          <w:t>5.4.3</w:t>
        </w:r>
        <w:r w:rsidRPr="00B9570E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Liata guma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_Toc484075137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6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075138" w:history="1">
        <w:r w:rsidRPr="00B9570E">
          <w:rPr>
            <w:rStyle w:val="Hypertextovprepojenie"/>
            <w:noProof/>
            <w:sz w:val="18"/>
            <w:szCs w:val="18"/>
          </w:rPr>
          <w:t>6</w:t>
        </w:r>
        <w:r w:rsidRPr="00B957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údržba a starostlivosť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_Toc484075138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7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39" w:history="1">
        <w:r w:rsidRPr="00B9570E">
          <w:rPr>
            <w:rStyle w:val="Hypertextovprepojenie"/>
            <w:noProof/>
            <w:sz w:val="18"/>
            <w:szCs w:val="18"/>
          </w:rPr>
          <w:t>6.1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Údržba prvkov urbánneho dizajnu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_Toc484075139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7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3"/>
        <w:tabs>
          <w:tab w:val="left" w:pos="1854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075140" w:history="1">
        <w:r w:rsidRPr="00B9570E">
          <w:rPr>
            <w:rStyle w:val="Hypertextovprepojenie"/>
            <w:noProof/>
            <w:sz w:val="18"/>
            <w:szCs w:val="18"/>
          </w:rPr>
          <w:t>6.1.1</w:t>
        </w:r>
        <w:r w:rsidRPr="00B9570E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Kontroly technického stavu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_Toc484075140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7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3"/>
        <w:tabs>
          <w:tab w:val="left" w:pos="1854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075141" w:history="1">
        <w:r w:rsidRPr="00B9570E">
          <w:rPr>
            <w:rStyle w:val="Hypertextovprepojenie"/>
            <w:noProof/>
            <w:sz w:val="18"/>
            <w:szCs w:val="18"/>
          </w:rPr>
          <w:t>6.1.2</w:t>
        </w:r>
        <w:r w:rsidRPr="00B9570E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Údržba technického stavu prvkov detského ihriska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_Toc484075141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7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3"/>
        <w:tabs>
          <w:tab w:val="left" w:pos="1854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075142" w:history="1">
        <w:r w:rsidRPr="00B9570E">
          <w:rPr>
            <w:rStyle w:val="Hypertextovprepojenie"/>
            <w:noProof/>
            <w:sz w:val="18"/>
            <w:szCs w:val="18"/>
          </w:rPr>
          <w:t>6.1.3</w:t>
        </w:r>
        <w:r w:rsidRPr="00B9570E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Údržba prvkov detského ihriska počas zábehového času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_Toc484075142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8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075143" w:history="1">
        <w:r w:rsidRPr="00B9570E">
          <w:rPr>
            <w:rStyle w:val="Hypertextovprepojenie"/>
            <w:noProof/>
            <w:sz w:val="18"/>
            <w:szCs w:val="18"/>
          </w:rPr>
          <w:t>7</w:t>
        </w:r>
        <w:r w:rsidRPr="00B957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vplyv stavby na Životné prostredie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_Toc484075143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8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075144" w:history="1">
        <w:r w:rsidRPr="00B9570E">
          <w:rPr>
            <w:rStyle w:val="Hypertextovprepojenie"/>
            <w:noProof/>
            <w:sz w:val="18"/>
            <w:szCs w:val="18"/>
          </w:rPr>
          <w:t>7.1</w:t>
        </w:r>
        <w:r w:rsidRPr="00B9570E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vplyv stavby na životné prostredie počas výstavby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_Toc484075144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8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B9570E" w:rsidRPr="00B9570E" w:rsidRDefault="00B9570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075145" w:history="1">
        <w:r w:rsidRPr="00B9570E">
          <w:rPr>
            <w:rStyle w:val="Hypertextovprepojenie"/>
            <w:noProof/>
            <w:sz w:val="18"/>
            <w:szCs w:val="18"/>
          </w:rPr>
          <w:t>8</w:t>
        </w:r>
        <w:r w:rsidRPr="00B957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B9570E">
          <w:rPr>
            <w:rStyle w:val="Hypertextovprepojenie"/>
            <w:noProof/>
            <w:sz w:val="18"/>
            <w:szCs w:val="18"/>
          </w:rPr>
          <w:t>záverečné – súhrnné požiadavky na stavbu</w:t>
        </w:r>
        <w:r w:rsidRPr="00B9570E">
          <w:rPr>
            <w:noProof/>
            <w:webHidden/>
            <w:sz w:val="18"/>
            <w:szCs w:val="18"/>
          </w:rPr>
          <w:tab/>
        </w:r>
        <w:r w:rsidRPr="00B9570E">
          <w:rPr>
            <w:noProof/>
            <w:webHidden/>
            <w:sz w:val="18"/>
            <w:szCs w:val="18"/>
          </w:rPr>
          <w:fldChar w:fldCharType="begin"/>
        </w:r>
        <w:r w:rsidRPr="00B9570E">
          <w:rPr>
            <w:noProof/>
            <w:webHidden/>
            <w:sz w:val="18"/>
            <w:szCs w:val="18"/>
          </w:rPr>
          <w:instrText xml:space="preserve"> PAGEREF _Toc484075145 \h </w:instrText>
        </w:r>
        <w:r w:rsidRPr="00B9570E">
          <w:rPr>
            <w:noProof/>
            <w:webHidden/>
            <w:sz w:val="18"/>
            <w:szCs w:val="18"/>
          </w:rPr>
        </w:r>
        <w:r w:rsidRPr="00B9570E">
          <w:rPr>
            <w:noProof/>
            <w:webHidden/>
            <w:sz w:val="18"/>
            <w:szCs w:val="18"/>
          </w:rPr>
          <w:fldChar w:fldCharType="separate"/>
        </w:r>
        <w:r w:rsidR="00D77637">
          <w:rPr>
            <w:noProof/>
            <w:webHidden/>
            <w:sz w:val="18"/>
            <w:szCs w:val="18"/>
          </w:rPr>
          <w:t>9</w:t>
        </w:r>
        <w:r w:rsidRPr="00B9570E">
          <w:rPr>
            <w:noProof/>
            <w:webHidden/>
            <w:sz w:val="18"/>
            <w:szCs w:val="18"/>
          </w:rPr>
          <w:fldChar w:fldCharType="end"/>
        </w:r>
      </w:hyperlink>
    </w:p>
    <w:p w:rsidR="00841584" w:rsidRDefault="00D109CB" w:rsidP="00681252">
      <w:pPr>
        <w:pStyle w:val="Nadpis1"/>
        <w:numPr>
          <w:ilvl w:val="0"/>
          <w:numId w:val="0"/>
        </w:numPr>
        <w:rPr>
          <w:szCs w:val="18"/>
        </w:rPr>
      </w:pPr>
      <w:r w:rsidRPr="00B9570E">
        <w:rPr>
          <w:smallCaps/>
          <w:sz w:val="18"/>
          <w:szCs w:val="18"/>
        </w:rPr>
        <w:fldChar w:fldCharType="end"/>
      </w:r>
      <w:bookmarkStart w:id="0" w:name="_Toc341778491"/>
      <w:bookmarkStart w:id="1" w:name="_Toc341778626"/>
    </w:p>
    <w:p w:rsidR="00841584" w:rsidRDefault="00841584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B9570E" w:rsidRDefault="00B9570E" w:rsidP="00755AE3">
      <w:pPr>
        <w:ind w:firstLine="0"/>
        <w:rPr>
          <w:rFonts w:cs="Arial"/>
          <w:szCs w:val="18"/>
        </w:rPr>
      </w:pPr>
    </w:p>
    <w:p w:rsidR="00841584" w:rsidRDefault="00841584" w:rsidP="00755AE3">
      <w:pPr>
        <w:ind w:firstLine="0"/>
        <w:rPr>
          <w:rFonts w:cs="Arial"/>
          <w:szCs w:val="18"/>
        </w:rPr>
      </w:pPr>
    </w:p>
    <w:p w:rsidR="00087E39" w:rsidRPr="00681252" w:rsidRDefault="0027446B" w:rsidP="00681252">
      <w:pPr>
        <w:ind w:firstLine="0"/>
        <w:jc w:val="center"/>
        <w:rPr>
          <w:rFonts w:cs="Arial"/>
          <w:szCs w:val="18"/>
        </w:rPr>
      </w:pPr>
      <w:r>
        <w:rPr>
          <w:rFonts w:cs="Arial"/>
          <w:szCs w:val="18"/>
        </w:rPr>
        <w:t>MÁJ</w:t>
      </w:r>
      <w:r w:rsidR="00681252">
        <w:rPr>
          <w:rFonts w:cs="Arial"/>
          <w:szCs w:val="18"/>
        </w:rPr>
        <w:t xml:space="preserve"> 2017</w:t>
      </w:r>
      <w:r w:rsidR="00DE570D" w:rsidRPr="00E77848">
        <w:rPr>
          <w:color w:val="FF0000"/>
        </w:rPr>
        <w:tab/>
      </w:r>
    </w:p>
    <w:p w:rsidR="00D50279" w:rsidRDefault="00D50279">
      <w:pPr>
        <w:spacing w:after="200" w:line="276" w:lineRule="auto"/>
        <w:ind w:firstLine="0"/>
        <w:jc w:val="left"/>
        <w:rPr>
          <w:rFonts w:cs="Arial"/>
          <w:b/>
          <w:bCs/>
          <w:caps/>
          <w:kern w:val="32"/>
          <w:sz w:val="24"/>
          <w:szCs w:val="32"/>
        </w:rPr>
      </w:pPr>
      <w:r>
        <w:br w:type="page"/>
      </w:r>
    </w:p>
    <w:p w:rsidR="0094026F" w:rsidRPr="00681252" w:rsidRDefault="00DE570D" w:rsidP="00426E19">
      <w:pPr>
        <w:pStyle w:val="Nadpis1"/>
        <w:ind w:left="431" w:hanging="431"/>
      </w:pPr>
      <w:bookmarkStart w:id="2" w:name="_Toc484075120"/>
      <w:r w:rsidRPr="00681252">
        <w:lastRenderedPageBreak/>
        <w:t>identifikačné údaje</w:t>
      </w:r>
      <w:bookmarkEnd w:id="2"/>
      <w:r w:rsidR="00130F51" w:rsidRPr="00681252">
        <w:t xml:space="preserve"> </w:t>
      </w:r>
    </w:p>
    <w:p w:rsidR="00426E19" w:rsidRDefault="00426E19" w:rsidP="00D46291">
      <w:pPr>
        <w:ind w:firstLine="0"/>
      </w:pPr>
    </w:p>
    <w:p w:rsidR="00426E19" w:rsidRPr="00426E19" w:rsidRDefault="00426E19" w:rsidP="00426E19"/>
    <w:p w:rsidR="00681252" w:rsidRPr="0022199F" w:rsidRDefault="0094026F" w:rsidP="00681252">
      <w:pPr>
        <w:ind w:left="709" w:firstLine="0"/>
        <w:rPr>
          <w:rFonts w:cs="Arial"/>
          <w:szCs w:val="18"/>
        </w:rPr>
      </w:pPr>
      <w:r w:rsidRPr="0022199F">
        <w:rPr>
          <w:rFonts w:cs="Arial"/>
          <w:b/>
          <w:szCs w:val="18"/>
        </w:rPr>
        <w:t>Názov stavby:</w:t>
      </w:r>
      <w:r w:rsidRPr="0022199F">
        <w:rPr>
          <w:rFonts w:cs="Arial"/>
          <w:szCs w:val="18"/>
        </w:rPr>
        <w:tab/>
      </w:r>
      <w:r w:rsidRPr="0022199F">
        <w:rPr>
          <w:rFonts w:cs="Arial"/>
          <w:szCs w:val="18"/>
        </w:rPr>
        <w:tab/>
      </w:r>
      <w:r w:rsidR="0022199F">
        <w:rPr>
          <w:rFonts w:cs="Arial"/>
          <w:szCs w:val="18"/>
        </w:rPr>
        <w:t xml:space="preserve">Vypracovanie realizačnej PD stavby – Brezový háj v Nitre – budovanie </w:t>
      </w:r>
      <w:r w:rsidR="0022199F">
        <w:rPr>
          <w:rFonts w:cs="Arial"/>
          <w:szCs w:val="18"/>
        </w:rPr>
        <w:tab/>
      </w:r>
      <w:r w:rsidR="0022199F">
        <w:rPr>
          <w:rFonts w:cs="Arial"/>
          <w:szCs w:val="18"/>
        </w:rPr>
        <w:tab/>
      </w:r>
      <w:r w:rsidR="0022199F">
        <w:rPr>
          <w:rFonts w:cs="Arial"/>
          <w:szCs w:val="18"/>
        </w:rPr>
        <w:tab/>
        <w:t>prvkov zelenej infraštruktúry</w:t>
      </w:r>
    </w:p>
    <w:p w:rsidR="0094026F" w:rsidRPr="00CB5E28" w:rsidRDefault="0094026F" w:rsidP="00CB5E28">
      <w:pPr>
        <w:ind w:left="2832" w:hanging="2123"/>
        <w:contextualSpacing/>
        <w:rPr>
          <w:rFonts w:ascii="Century Gothic" w:hAnsi="Century Gothic" w:cs="Arial"/>
          <w:sz w:val="18"/>
          <w:szCs w:val="18"/>
        </w:rPr>
      </w:pPr>
      <w:r w:rsidRPr="0022199F">
        <w:rPr>
          <w:rFonts w:cs="Arial"/>
          <w:b/>
          <w:szCs w:val="18"/>
        </w:rPr>
        <w:t>Miesto stavby:</w:t>
      </w:r>
      <w:r w:rsidR="00CB5E28">
        <w:rPr>
          <w:rFonts w:cs="Arial"/>
          <w:szCs w:val="18"/>
        </w:rPr>
        <w:tab/>
      </w:r>
      <w:r w:rsidR="00A97033" w:rsidRPr="00CB5E28">
        <w:t xml:space="preserve">k. ú. </w:t>
      </w:r>
      <w:r w:rsidR="00CB5E28">
        <w:t>Nitra</w:t>
      </w:r>
      <w:r w:rsidR="00CB5E28" w:rsidRPr="00CB5E28">
        <w:t xml:space="preserve">, </w:t>
      </w:r>
      <w:proofErr w:type="spellStart"/>
      <w:r w:rsidR="00CB5E28" w:rsidRPr="00CB5E28">
        <w:t>parc</w:t>
      </w:r>
      <w:proofErr w:type="spellEnd"/>
      <w:r w:rsidR="00CB5E28" w:rsidRPr="00CB5E28">
        <w:t xml:space="preserve">. </w:t>
      </w:r>
      <w:r w:rsidR="00CB5E28">
        <w:t>č</w:t>
      </w:r>
      <w:r w:rsidR="00CB5E28" w:rsidRPr="00CB5E28">
        <w:t>. 1392/1, 1392/3, 1392/5, 1392/6, 1392/7, 1392/8, 1392/9, 1392/10, 1392/11, 1392/12, 1392/13, 1392/14,  1392/15, 1392/16,1392/17, 1392/18, 1392/19, 1392/20, 1392/21, 1392/22, 1392/23, 1392/24, 1392/25</w:t>
      </w:r>
      <w:r w:rsidR="00CB5E28">
        <w:t>, 1415/19, 1415/26</w:t>
      </w:r>
    </w:p>
    <w:p w:rsidR="0094026F" w:rsidRPr="0022199F" w:rsidRDefault="0094026F" w:rsidP="00755AE3">
      <w:pPr>
        <w:ind w:left="709" w:firstLine="0"/>
        <w:rPr>
          <w:rFonts w:cs="Arial"/>
          <w:szCs w:val="18"/>
        </w:rPr>
      </w:pPr>
      <w:r w:rsidRPr="0022199F">
        <w:rPr>
          <w:rFonts w:cs="Arial"/>
          <w:b/>
          <w:szCs w:val="18"/>
        </w:rPr>
        <w:t>Okres:</w:t>
      </w:r>
      <w:r w:rsidRPr="0022199F">
        <w:rPr>
          <w:rFonts w:cs="Arial"/>
          <w:szCs w:val="18"/>
        </w:rPr>
        <w:t xml:space="preserve"> </w:t>
      </w:r>
      <w:r w:rsidRPr="0022199F">
        <w:rPr>
          <w:rFonts w:cs="Arial"/>
          <w:szCs w:val="18"/>
        </w:rPr>
        <w:tab/>
      </w:r>
      <w:r w:rsidRPr="0022199F">
        <w:rPr>
          <w:rFonts w:cs="Arial"/>
          <w:szCs w:val="18"/>
        </w:rPr>
        <w:tab/>
      </w:r>
      <w:r w:rsidRPr="0022199F">
        <w:rPr>
          <w:rFonts w:cs="Arial"/>
          <w:szCs w:val="18"/>
        </w:rPr>
        <w:tab/>
      </w:r>
      <w:r w:rsidR="0022199F">
        <w:rPr>
          <w:rFonts w:cs="Arial"/>
          <w:szCs w:val="18"/>
        </w:rPr>
        <w:t>Nitra</w:t>
      </w:r>
    </w:p>
    <w:p w:rsidR="00681252" w:rsidRDefault="0094026F" w:rsidP="00681252">
      <w:pPr>
        <w:ind w:left="709" w:firstLine="0"/>
        <w:rPr>
          <w:rFonts w:cs="Arial"/>
          <w:szCs w:val="18"/>
        </w:rPr>
      </w:pPr>
      <w:r w:rsidRPr="0022199F">
        <w:rPr>
          <w:rFonts w:cs="Arial"/>
          <w:b/>
          <w:szCs w:val="18"/>
        </w:rPr>
        <w:t>Kraj:</w:t>
      </w:r>
      <w:r w:rsidRPr="0022199F">
        <w:rPr>
          <w:rFonts w:cs="Arial"/>
          <w:szCs w:val="18"/>
        </w:rPr>
        <w:tab/>
      </w:r>
      <w:r w:rsidRPr="0022199F">
        <w:rPr>
          <w:rFonts w:cs="Arial"/>
          <w:szCs w:val="18"/>
        </w:rPr>
        <w:tab/>
      </w:r>
      <w:r w:rsidRPr="0022199F">
        <w:rPr>
          <w:rFonts w:cs="Arial"/>
          <w:szCs w:val="18"/>
        </w:rPr>
        <w:tab/>
      </w:r>
      <w:r w:rsidR="0022199F">
        <w:rPr>
          <w:rFonts w:cs="Arial"/>
          <w:szCs w:val="18"/>
        </w:rPr>
        <w:t>Nitriansky</w:t>
      </w:r>
    </w:p>
    <w:p w:rsidR="00D46291" w:rsidRPr="00D46291" w:rsidRDefault="00D46291" w:rsidP="00D46291">
      <w:pPr>
        <w:ind w:left="709" w:firstLine="0"/>
        <w:rPr>
          <w:rFonts w:cs="Arial"/>
          <w:b/>
          <w:szCs w:val="18"/>
        </w:rPr>
      </w:pPr>
      <w:r>
        <w:rPr>
          <w:rFonts w:cs="Arial"/>
          <w:b/>
          <w:szCs w:val="18"/>
        </w:rPr>
        <w:t>I</w:t>
      </w:r>
      <w:r w:rsidRPr="0022199F">
        <w:rPr>
          <w:rFonts w:cs="Arial"/>
          <w:b/>
          <w:szCs w:val="18"/>
        </w:rPr>
        <w:t>nvestor:</w:t>
      </w:r>
      <w:r>
        <w:rPr>
          <w:rFonts w:cs="Arial"/>
          <w:b/>
          <w:szCs w:val="18"/>
        </w:rPr>
        <w:t xml:space="preserve"> </w:t>
      </w:r>
      <w:r>
        <w:rPr>
          <w:rFonts w:cs="Arial"/>
          <w:b/>
          <w:szCs w:val="18"/>
        </w:rPr>
        <w:tab/>
      </w:r>
      <w:r>
        <w:rPr>
          <w:rFonts w:cs="Arial"/>
          <w:b/>
          <w:szCs w:val="18"/>
        </w:rPr>
        <w:tab/>
      </w:r>
      <w:r w:rsidRPr="0022199F">
        <w:rPr>
          <w:rFonts w:cs="Arial"/>
          <w:szCs w:val="18"/>
        </w:rPr>
        <w:t xml:space="preserve">Mesto </w:t>
      </w:r>
      <w:r>
        <w:rPr>
          <w:rFonts w:cs="Arial"/>
          <w:szCs w:val="18"/>
        </w:rPr>
        <w:t>Nitra, Štefánikova trieda 60, 950 06 Nitra</w:t>
      </w:r>
    </w:p>
    <w:p w:rsidR="00D46291" w:rsidRDefault="00D46291" w:rsidP="00D46291">
      <w:pPr>
        <w:ind w:left="2125" w:firstLine="707"/>
        <w:rPr>
          <w:rFonts w:cs="Arial"/>
          <w:szCs w:val="18"/>
        </w:rPr>
      </w:pPr>
      <w:r w:rsidRPr="0022199F">
        <w:rPr>
          <w:rFonts w:cs="Arial"/>
          <w:szCs w:val="18"/>
        </w:rPr>
        <w:t xml:space="preserve">Zastúpené: Ing. </w:t>
      </w:r>
      <w:r>
        <w:rPr>
          <w:rFonts w:cs="Arial"/>
          <w:szCs w:val="18"/>
        </w:rPr>
        <w:t xml:space="preserve">arch. Eva </w:t>
      </w:r>
      <w:proofErr w:type="spellStart"/>
      <w:r>
        <w:rPr>
          <w:rFonts w:cs="Arial"/>
          <w:szCs w:val="18"/>
        </w:rPr>
        <w:t>Ligačová</w:t>
      </w:r>
      <w:proofErr w:type="spellEnd"/>
    </w:p>
    <w:p w:rsidR="00792565" w:rsidRPr="00D46291" w:rsidRDefault="00792565" w:rsidP="00792565">
      <w:pPr>
        <w:ind w:left="709" w:firstLine="0"/>
        <w:jc w:val="left"/>
        <w:rPr>
          <w:rFonts w:cs="Arial"/>
          <w:b/>
          <w:szCs w:val="18"/>
        </w:rPr>
      </w:pPr>
      <w:r w:rsidRPr="00D46291">
        <w:rPr>
          <w:rFonts w:cs="Arial"/>
          <w:b/>
          <w:szCs w:val="18"/>
        </w:rPr>
        <w:t>Autor návrhu:</w:t>
      </w:r>
      <w:r w:rsidRPr="00D46291">
        <w:rPr>
          <w:rFonts w:cs="Arial"/>
          <w:b/>
          <w:szCs w:val="18"/>
        </w:rPr>
        <w:tab/>
      </w:r>
      <w:r w:rsidRPr="00D46291">
        <w:rPr>
          <w:rFonts w:cs="Arial"/>
          <w:b/>
          <w:szCs w:val="18"/>
        </w:rPr>
        <w:tab/>
      </w:r>
      <w:r w:rsidRPr="00D46291">
        <w:rPr>
          <w:rFonts w:cs="Arial"/>
          <w:szCs w:val="18"/>
        </w:rPr>
        <w:t xml:space="preserve">Ing. Júlia </w:t>
      </w:r>
      <w:proofErr w:type="spellStart"/>
      <w:r w:rsidRPr="00D46291">
        <w:rPr>
          <w:rFonts w:cs="Arial"/>
          <w:szCs w:val="18"/>
        </w:rPr>
        <w:t>Straňáková</w:t>
      </w:r>
      <w:proofErr w:type="spellEnd"/>
      <w:r w:rsidRPr="00D46291">
        <w:rPr>
          <w:rFonts w:cs="Arial"/>
          <w:szCs w:val="18"/>
        </w:rPr>
        <w:t xml:space="preserve">, autorizovaný krajinný architekt, reg. č. 0036KA,  </w:t>
      </w:r>
    </w:p>
    <w:p w:rsidR="00D46291" w:rsidRPr="00D46291" w:rsidRDefault="00D46291" w:rsidP="00D46291">
      <w:pPr>
        <w:ind w:left="709" w:firstLine="0"/>
        <w:jc w:val="left"/>
        <w:rPr>
          <w:rFonts w:cs="Arial"/>
          <w:szCs w:val="18"/>
        </w:rPr>
      </w:pPr>
      <w:bookmarkStart w:id="3" w:name="_Toc424817133"/>
      <w:bookmarkStart w:id="4" w:name="_Toc449707184"/>
      <w:r w:rsidRPr="00D46291">
        <w:rPr>
          <w:rFonts w:cs="Arial"/>
          <w:b/>
          <w:szCs w:val="18"/>
        </w:rPr>
        <w:t>Stavebný objekt:</w:t>
      </w:r>
      <w:r w:rsidRPr="00D46291">
        <w:rPr>
          <w:rFonts w:cs="Arial"/>
          <w:szCs w:val="18"/>
        </w:rPr>
        <w:tab/>
        <w:t>SO</w:t>
      </w:r>
      <w:r w:rsidR="00AA5718">
        <w:rPr>
          <w:rFonts w:cs="Arial"/>
          <w:szCs w:val="18"/>
        </w:rPr>
        <w:t xml:space="preserve"> 02</w:t>
      </w:r>
      <w:r w:rsidRPr="00D46291">
        <w:rPr>
          <w:rFonts w:cs="Arial"/>
          <w:szCs w:val="18"/>
        </w:rPr>
        <w:t xml:space="preserve"> </w:t>
      </w:r>
      <w:r w:rsidR="00AA5718">
        <w:rPr>
          <w:rFonts w:cs="Arial"/>
          <w:szCs w:val="18"/>
        </w:rPr>
        <w:t xml:space="preserve">Prvky </w:t>
      </w:r>
      <w:proofErr w:type="spellStart"/>
      <w:r w:rsidR="00AA5718">
        <w:rPr>
          <w:rFonts w:cs="Arial"/>
          <w:szCs w:val="18"/>
        </w:rPr>
        <w:t>urbánneho</w:t>
      </w:r>
      <w:proofErr w:type="spellEnd"/>
      <w:r w:rsidR="00AA5718">
        <w:rPr>
          <w:rFonts w:cs="Arial"/>
          <w:szCs w:val="18"/>
        </w:rPr>
        <w:t xml:space="preserve"> dizajnu</w:t>
      </w:r>
    </w:p>
    <w:p w:rsidR="00D46291" w:rsidRPr="0022199F" w:rsidRDefault="00D46291" w:rsidP="00D46291">
      <w:pPr>
        <w:ind w:left="709" w:firstLine="0"/>
        <w:rPr>
          <w:rFonts w:cs="Arial"/>
          <w:szCs w:val="18"/>
        </w:rPr>
      </w:pPr>
      <w:r w:rsidRPr="0022199F">
        <w:rPr>
          <w:rFonts w:cs="Arial"/>
          <w:b/>
          <w:szCs w:val="18"/>
        </w:rPr>
        <w:t>Stupeň PD:</w:t>
      </w:r>
      <w:r w:rsidRPr="0022199F">
        <w:rPr>
          <w:rFonts w:cs="Arial"/>
          <w:szCs w:val="18"/>
        </w:rPr>
        <w:t xml:space="preserve"> </w:t>
      </w:r>
      <w:r w:rsidRPr="0022199F">
        <w:rPr>
          <w:rFonts w:cs="Arial"/>
          <w:szCs w:val="18"/>
        </w:rPr>
        <w:tab/>
      </w:r>
      <w:r w:rsidRPr="0022199F">
        <w:rPr>
          <w:rFonts w:cs="Arial"/>
          <w:szCs w:val="18"/>
        </w:rPr>
        <w:tab/>
      </w:r>
      <w:r>
        <w:rPr>
          <w:rFonts w:cs="Arial"/>
          <w:szCs w:val="18"/>
        </w:rPr>
        <w:t>Realizačný projekt</w:t>
      </w:r>
    </w:p>
    <w:p w:rsidR="00D46291" w:rsidRPr="00D46291" w:rsidRDefault="00D46291" w:rsidP="00D46291">
      <w:pPr>
        <w:ind w:left="709" w:firstLine="0"/>
        <w:rPr>
          <w:rFonts w:cs="Arial"/>
          <w:szCs w:val="18"/>
        </w:rPr>
      </w:pPr>
      <w:proofErr w:type="spellStart"/>
      <w:r w:rsidRPr="00D46291">
        <w:rPr>
          <w:rFonts w:cs="Arial"/>
          <w:b/>
          <w:szCs w:val="18"/>
        </w:rPr>
        <w:t>Zodp</w:t>
      </w:r>
      <w:proofErr w:type="spellEnd"/>
      <w:r w:rsidRPr="00D46291">
        <w:rPr>
          <w:rFonts w:cs="Arial"/>
          <w:b/>
          <w:szCs w:val="18"/>
        </w:rPr>
        <w:t xml:space="preserve">. projektant: </w:t>
      </w:r>
      <w:r w:rsidRPr="00D46291">
        <w:rPr>
          <w:rFonts w:cs="Arial"/>
          <w:b/>
          <w:szCs w:val="18"/>
        </w:rPr>
        <w:tab/>
      </w:r>
      <w:r w:rsidRPr="00D46291">
        <w:rPr>
          <w:rFonts w:cs="Arial"/>
          <w:szCs w:val="18"/>
        </w:rPr>
        <w:t xml:space="preserve">Ing. Júlia </w:t>
      </w:r>
      <w:proofErr w:type="spellStart"/>
      <w:r w:rsidRPr="00D46291">
        <w:rPr>
          <w:rFonts w:cs="Arial"/>
          <w:szCs w:val="18"/>
        </w:rPr>
        <w:t>Straňáková</w:t>
      </w:r>
      <w:proofErr w:type="spellEnd"/>
      <w:r w:rsidRPr="00D46291">
        <w:rPr>
          <w:rFonts w:cs="Arial"/>
          <w:szCs w:val="18"/>
        </w:rPr>
        <w:t xml:space="preserve">, </w:t>
      </w:r>
    </w:p>
    <w:p w:rsidR="00D46291" w:rsidRPr="00D46291" w:rsidRDefault="00D46291" w:rsidP="00D46291">
      <w:pPr>
        <w:ind w:left="2125" w:firstLine="707"/>
        <w:rPr>
          <w:rFonts w:cs="Arial"/>
          <w:szCs w:val="18"/>
        </w:rPr>
      </w:pPr>
      <w:r w:rsidRPr="00D46291">
        <w:rPr>
          <w:rFonts w:cs="Arial"/>
          <w:szCs w:val="18"/>
        </w:rPr>
        <w:t>Svätoplukovo  449, 951 16 Svätoplukovo</w:t>
      </w:r>
    </w:p>
    <w:p w:rsidR="00D46291" w:rsidRPr="00D46291" w:rsidRDefault="00D46291" w:rsidP="00D46291">
      <w:pPr>
        <w:ind w:left="2125" w:firstLine="707"/>
        <w:rPr>
          <w:rFonts w:cs="Arial"/>
          <w:szCs w:val="18"/>
        </w:rPr>
      </w:pPr>
      <w:proofErr w:type="spellStart"/>
      <w:r w:rsidRPr="00D46291">
        <w:rPr>
          <w:rFonts w:cs="Arial"/>
          <w:szCs w:val="18"/>
        </w:rPr>
        <w:t>mob</w:t>
      </w:r>
      <w:proofErr w:type="spellEnd"/>
      <w:r w:rsidRPr="00D46291">
        <w:rPr>
          <w:rFonts w:cs="Arial"/>
          <w:szCs w:val="18"/>
        </w:rPr>
        <w:t xml:space="preserve">: 0905/935 998, e-mail: </w:t>
      </w:r>
      <w:hyperlink r:id="rId9" w:history="1">
        <w:r w:rsidRPr="00D46291">
          <w:rPr>
            <w:rStyle w:val="Hypertextovprepojenie"/>
            <w:rFonts w:cs="Arial"/>
            <w:color w:val="auto"/>
            <w:szCs w:val="18"/>
          </w:rPr>
          <w:t>rudbeckia@rudbeckia.sk</w:t>
        </w:r>
      </w:hyperlink>
    </w:p>
    <w:p w:rsidR="00D46291" w:rsidRPr="00D46291" w:rsidRDefault="00D46291" w:rsidP="00D46291">
      <w:pPr>
        <w:ind w:left="709" w:firstLine="0"/>
        <w:jc w:val="left"/>
        <w:rPr>
          <w:rFonts w:cs="Arial"/>
          <w:b/>
          <w:szCs w:val="18"/>
        </w:rPr>
      </w:pPr>
      <w:r w:rsidRPr="00D46291">
        <w:rPr>
          <w:rFonts w:cs="Arial"/>
          <w:b/>
          <w:szCs w:val="18"/>
        </w:rPr>
        <w:t xml:space="preserve">Spracovateľ PD: </w:t>
      </w:r>
      <w:r w:rsidRPr="00D46291">
        <w:rPr>
          <w:rFonts w:cs="Arial"/>
          <w:b/>
          <w:szCs w:val="18"/>
        </w:rPr>
        <w:tab/>
      </w:r>
      <w:r w:rsidRPr="00D46291">
        <w:rPr>
          <w:rFonts w:cs="Arial"/>
          <w:szCs w:val="18"/>
        </w:rPr>
        <w:t xml:space="preserve">Ing. Júlia </w:t>
      </w:r>
      <w:proofErr w:type="spellStart"/>
      <w:r w:rsidRPr="00D46291">
        <w:rPr>
          <w:rFonts w:cs="Arial"/>
          <w:szCs w:val="18"/>
        </w:rPr>
        <w:t>Straňáková</w:t>
      </w:r>
      <w:proofErr w:type="spellEnd"/>
    </w:p>
    <w:p w:rsidR="00D46291" w:rsidRPr="00D46291" w:rsidRDefault="00D46291" w:rsidP="00D46291">
      <w:pPr>
        <w:ind w:left="2125" w:firstLine="707"/>
        <w:jc w:val="left"/>
        <w:rPr>
          <w:rFonts w:cs="Arial"/>
          <w:szCs w:val="18"/>
        </w:rPr>
      </w:pPr>
      <w:r w:rsidRPr="00D46291">
        <w:rPr>
          <w:rFonts w:cs="Arial"/>
          <w:szCs w:val="18"/>
        </w:rPr>
        <w:t xml:space="preserve">Ing. Zuzana </w:t>
      </w:r>
      <w:proofErr w:type="spellStart"/>
      <w:r w:rsidRPr="00D46291">
        <w:rPr>
          <w:rFonts w:cs="Arial"/>
          <w:szCs w:val="18"/>
        </w:rPr>
        <w:t>Ďuránová</w:t>
      </w:r>
      <w:proofErr w:type="spellEnd"/>
    </w:p>
    <w:p w:rsidR="00681252" w:rsidRPr="0022199F" w:rsidRDefault="00681252" w:rsidP="009903F5">
      <w:pPr>
        <w:ind w:firstLine="708"/>
        <w:rPr>
          <w:rFonts w:cs="Arial"/>
          <w:szCs w:val="18"/>
        </w:rPr>
      </w:pPr>
      <w:bookmarkStart w:id="5" w:name="_Toc341778492"/>
      <w:bookmarkStart w:id="6" w:name="_Toc341778627"/>
      <w:bookmarkEnd w:id="3"/>
      <w:bookmarkEnd w:id="4"/>
      <w:r w:rsidRPr="0022199F">
        <w:rPr>
          <w:rFonts w:cs="Arial"/>
          <w:b/>
          <w:szCs w:val="18"/>
        </w:rPr>
        <w:t>Dátum zadania:</w:t>
      </w:r>
      <w:r>
        <w:rPr>
          <w:rFonts w:cs="Arial"/>
          <w:b/>
          <w:szCs w:val="18"/>
        </w:rPr>
        <w:tab/>
      </w:r>
      <w:r w:rsidRPr="0022199F">
        <w:rPr>
          <w:rFonts w:cs="Arial"/>
          <w:szCs w:val="18"/>
        </w:rPr>
        <w:t>29.03.2017</w:t>
      </w:r>
    </w:p>
    <w:p w:rsidR="00426E19" w:rsidRPr="00460451" w:rsidRDefault="00681252" w:rsidP="00460451">
      <w:pPr>
        <w:ind w:left="709" w:firstLine="0"/>
        <w:rPr>
          <w:rStyle w:val="Hypertextovprepojenie"/>
          <w:rFonts w:cs="Arial"/>
          <w:color w:val="auto"/>
          <w:szCs w:val="18"/>
          <w:u w:val="none"/>
        </w:rPr>
      </w:pPr>
      <w:r w:rsidRPr="0022199F">
        <w:rPr>
          <w:rFonts w:cs="Arial"/>
          <w:b/>
          <w:szCs w:val="18"/>
        </w:rPr>
        <w:t>Dátum odovzdania:</w:t>
      </w:r>
      <w:r w:rsidRPr="0022199F">
        <w:rPr>
          <w:rFonts w:cs="Arial"/>
          <w:szCs w:val="18"/>
        </w:rPr>
        <w:tab/>
      </w:r>
      <w:r>
        <w:rPr>
          <w:rFonts w:cs="Arial"/>
          <w:szCs w:val="18"/>
        </w:rPr>
        <w:t>31.05.2017</w:t>
      </w:r>
    </w:p>
    <w:p w:rsidR="00AB310B" w:rsidRPr="00AB3A59" w:rsidRDefault="00AB310B" w:rsidP="00FC471E">
      <w:pPr>
        <w:pStyle w:val="Nadpis1"/>
        <w:ind w:left="431" w:hanging="431"/>
      </w:pPr>
      <w:bookmarkStart w:id="7" w:name="_Toc484075121"/>
      <w:r w:rsidRPr="00AB3A59">
        <w:t>účel a obsah dokumentácie</w:t>
      </w:r>
      <w:bookmarkEnd w:id="7"/>
    </w:p>
    <w:p w:rsidR="00AB310B" w:rsidRPr="00AB3A59" w:rsidRDefault="00460451" w:rsidP="00460451">
      <w:r w:rsidRPr="00AB3A59">
        <w:t xml:space="preserve">Cieľom projektovej dokumentácie je </w:t>
      </w:r>
      <w:r w:rsidR="00B12B67" w:rsidRPr="00AB3A59">
        <w:t xml:space="preserve">návrh </w:t>
      </w:r>
      <w:r w:rsidR="00AA5718" w:rsidRPr="00AB3A59">
        <w:t xml:space="preserve">prvkov </w:t>
      </w:r>
      <w:r w:rsidR="009E6201" w:rsidRPr="00AB3A59">
        <w:t xml:space="preserve">mestského </w:t>
      </w:r>
      <w:proofErr w:type="spellStart"/>
      <w:r w:rsidR="009E6201" w:rsidRPr="00AB3A59">
        <w:t>mobiliáru</w:t>
      </w:r>
      <w:proofErr w:type="spellEnd"/>
      <w:r w:rsidR="00B12B67" w:rsidRPr="00AB3A59">
        <w:t>,</w:t>
      </w:r>
      <w:r w:rsidR="009E6201" w:rsidRPr="00AB3A59">
        <w:t xml:space="preserve"> herných a športových prvkov</w:t>
      </w:r>
      <w:r w:rsidR="00610277" w:rsidRPr="00AB3A59">
        <w:t>,</w:t>
      </w:r>
      <w:r w:rsidR="00B12B67" w:rsidRPr="00AB3A59">
        <w:t xml:space="preserve"> ktoré budú súčasťou revitalizácie </w:t>
      </w:r>
      <w:r w:rsidR="009756F2" w:rsidRPr="00AB3A59">
        <w:t>Brezov</w:t>
      </w:r>
      <w:r w:rsidR="00B12B67" w:rsidRPr="00AB3A59">
        <w:t xml:space="preserve">ého hája </w:t>
      </w:r>
      <w:r w:rsidR="009756F2" w:rsidRPr="00AB3A59">
        <w:t>v</w:t>
      </w:r>
      <w:r w:rsidR="00610277" w:rsidRPr="00AB3A59">
        <w:t> Nitre a budú</w:t>
      </w:r>
      <w:r w:rsidR="00B12B67" w:rsidRPr="00AB3A59">
        <w:t xml:space="preserve"> zodpovedať </w:t>
      </w:r>
      <w:r w:rsidR="00495A9B" w:rsidRPr="00AB3A59">
        <w:t xml:space="preserve">aktivitám a </w:t>
      </w:r>
      <w:r w:rsidR="00B12B67" w:rsidRPr="00AB3A59">
        <w:t>potrebám</w:t>
      </w:r>
      <w:r w:rsidR="00F73EC5" w:rsidRPr="00AB3A59">
        <w:t xml:space="preserve"> návštevníkov</w:t>
      </w:r>
      <w:r w:rsidR="00495A9B" w:rsidRPr="00AB3A59">
        <w:t xml:space="preserve"> i užívateľov</w:t>
      </w:r>
      <w:r w:rsidR="00F73EC5" w:rsidRPr="00AB3A59">
        <w:t xml:space="preserve"> stavby.</w:t>
      </w:r>
      <w:r w:rsidR="00C64AD8" w:rsidRPr="00AB3A59">
        <w:t xml:space="preserve"> </w:t>
      </w:r>
    </w:p>
    <w:p w:rsidR="00061614" w:rsidRPr="00AB3A59" w:rsidRDefault="00061614" w:rsidP="00460451">
      <w:r w:rsidRPr="00AB3A59">
        <w:t>Návrh pozostáva z textovej a grafickej časti.</w:t>
      </w:r>
    </w:p>
    <w:p w:rsidR="002E2975" w:rsidRPr="00AB3A59" w:rsidRDefault="00061614" w:rsidP="002E2975">
      <w:r w:rsidRPr="00AB3A59">
        <w:t>Pri vypracovaní návrhu boli použité podklady:</w:t>
      </w:r>
    </w:p>
    <w:p w:rsidR="00C23EB5" w:rsidRPr="00AB3A59" w:rsidRDefault="00C23EB5" w:rsidP="00C23EB5">
      <w:pPr>
        <w:pStyle w:val="Odsekzoznamu"/>
        <w:numPr>
          <w:ilvl w:val="0"/>
          <w:numId w:val="40"/>
        </w:numPr>
      </w:pPr>
      <w:r w:rsidRPr="00AB3A59">
        <w:rPr>
          <w:rFonts w:cs="Arial"/>
          <w:szCs w:val="18"/>
        </w:rPr>
        <w:t>Kópia katastrálnej mapy</w:t>
      </w:r>
    </w:p>
    <w:p w:rsidR="00C23EB5" w:rsidRPr="00AB3A59" w:rsidRDefault="00C23EB5" w:rsidP="00C23EB5">
      <w:pPr>
        <w:pStyle w:val="Odsekzoznamu"/>
        <w:numPr>
          <w:ilvl w:val="0"/>
          <w:numId w:val="40"/>
        </w:numPr>
      </w:pPr>
      <w:r w:rsidRPr="00AB3A59">
        <w:rPr>
          <w:rFonts w:cs="Arial"/>
          <w:szCs w:val="18"/>
        </w:rPr>
        <w:t>Polohopis a výškopis vymedzeného územia (geodetické zameranie 2017)</w:t>
      </w:r>
    </w:p>
    <w:p w:rsidR="002E2975" w:rsidRPr="00AB3A59" w:rsidRDefault="002E2975" w:rsidP="00AB3A59">
      <w:pPr>
        <w:pStyle w:val="Odsekzoznamu"/>
        <w:numPr>
          <w:ilvl w:val="0"/>
          <w:numId w:val="40"/>
        </w:numPr>
      </w:pPr>
      <w:r w:rsidRPr="00AB3A59">
        <w:t>ÚP mesta Nitra</w:t>
      </w:r>
    </w:p>
    <w:p w:rsidR="00623E58" w:rsidRPr="00AB3A59" w:rsidRDefault="00AB310B" w:rsidP="00061A00">
      <w:pPr>
        <w:pStyle w:val="Nadpis1"/>
        <w:ind w:left="431" w:hanging="431"/>
      </w:pPr>
      <w:bookmarkStart w:id="8" w:name="_Toc484075122"/>
      <w:r w:rsidRPr="00AB3A59">
        <w:t>súčasný stav</w:t>
      </w:r>
      <w:bookmarkEnd w:id="8"/>
    </w:p>
    <w:p w:rsidR="00623E58" w:rsidRDefault="004D1DB9" w:rsidP="00623E58">
      <w:pPr>
        <w:pStyle w:val="Nadpis2"/>
      </w:pPr>
      <w:bookmarkStart w:id="9" w:name="_Toc484075123"/>
      <w:r>
        <w:t>zhodnotenie Sú</w:t>
      </w:r>
      <w:r w:rsidR="006D2E71">
        <w:t>ča</w:t>
      </w:r>
      <w:r>
        <w:t>sného stavu mobiliáru</w:t>
      </w:r>
      <w:r w:rsidR="006D2E71">
        <w:t xml:space="preserve"> a športových prvkov</w:t>
      </w:r>
      <w:bookmarkEnd w:id="9"/>
    </w:p>
    <w:p w:rsidR="005F040D" w:rsidRDefault="005F040D" w:rsidP="005F040D">
      <w:pPr>
        <w:pStyle w:val="StylZkladntextArial"/>
        <w:ind w:firstLine="576"/>
      </w:pPr>
      <w:r>
        <w:t xml:space="preserve">V priestore Brezového hája sa v súčasnosti nachádzajú prvky </w:t>
      </w:r>
      <w:proofErr w:type="spellStart"/>
      <w:r>
        <w:t>urbánneho</w:t>
      </w:r>
      <w:proofErr w:type="spellEnd"/>
      <w:r>
        <w:t xml:space="preserve"> dizajnu, ktoré svojim tvarom a materiálom dotvárajú prírodný vzhľad tohto prostredia. Tieto prvky slúžia návštevníkov parku na oddych</w:t>
      </w:r>
      <w:r w:rsidRPr="006118C3">
        <w:t xml:space="preserve"> </w:t>
      </w:r>
      <w:r>
        <w:t>a športové aktivity. Sú určené hlavne pre dospelých, hoci užívateľmi niektorých z týchto prvkov sú aj deti.</w:t>
      </w:r>
    </w:p>
    <w:p w:rsidR="00C87D37" w:rsidRDefault="006D2E71" w:rsidP="00FA2A76">
      <w:r>
        <w:t xml:space="preserve">Pri obhliadke v máji 2017 bolo lokalizovaných spolu </w:t>
      </w:r>
      <w:r w:rsidR="00C87D37">
        <w:t>43</w:t>
      </w:r>
      <w:r>
        <w:t xml:space="preserve"> prvkov </w:t>
      </w:r>
      <w:r w:rsidR="00AB52B3">
        <w:t xml:space="preserve">V riešenom priestore sa v súčasnosti nachádza </w:t>
      </w:r>
      <w:r>
        <w:t>2</w:t>
      </w:r>
      <w:r w:rsidR="00C87D37">
        <w:t>4</w:t>
      </w:r>
      <w:r w:rsidR="00AB52B3">
        <w:t xml:space="preserve"> prvkov mest</w:t>
      </w:r>
      <w:r w:rsidR="00AE547A">
        <w:t xml:space="preserve">ského </w:t>
      </w:r>
      <w:proofErr w:type="spellStart"/>
      <w:r w:rsidR="00AE547A">
        <w:t>mobiliá</w:t>
      </w:r>
      <w:r w:rsidR="00AB52B3">
        <w:t>ru</w:t>
      </w:r>
      <w:proofErr w:type="spellEnd"/>
      <w:r w:rsidR="005F040D">
        <w:t>,</w:t>
      </w:r>
      <w:r w:rsidR="00C87D37">
        <w:t xml:space="preserve"> a</w:t>
      </w:r>
      <w:r w:rsidR="00661796">
        <w:t> </w:t>
      </w:r>
      <w:r w:rsidR="00C87D37">
        <w:t>19</w:t>
      </w:r>
      <w:r w:rsidR="00661796">
        <w:t xml:space="preserve"> športových prvkov</w:t>
      </w:r>
      <w:r w:rsidR="00C87D37">
        <w:t>.</w:t>
      </w:r>
      <w:r>
        <w:t xml:space="preserve"> </w:t>
      </w:r>
      <w:r w:rsidR="00FA2A76">
        <w:t xml:space="preserve">Okrem toho sú v priestore Brezového hája </w:t>
      </w:r>
      <w:r w:rsidR="00C87D37">
        <w:t xml:space="preserve">ponechané </w:t>
      </w:r>
      <w:r w:rsidR="00FA2A76">
        <w:t xml:space="preserve">betónové </w:t>
      </w:r>
      <w:r w:rsidR="00C87D37">
        <w:t>základy</w:t>
      </w:r>
      <w:r w:rsidR="00FA2A76">
        <w:t xml:space="preserve"> (2ks) ktoré boli v minulosti súčasťou </w:t>
      </w:r>
      <w:r w:rsidR="00C87D37">
        <w:t>stĺpu</w:t>
      </w:r>
      <w:r w:rsidR="00FA2A76" w:rsidRPr="00FA2A76">
        <w:t xml:space="preserve"> </w:t>
      </w:r>
      <w:r w:rsidR="00FA2A76">
        <w:t>nadzemného elektrického vedenia</w:t>
      </w:r>
      <w:r w:rsidR="00C87D37">
        <w:t>.</w:t>
      </w:r>
    </w:p>
    <w:p w:rsidR="007928DB" w:rsidRDefault="007928DB" w:rsidP="007928DB"/>
    <w:p w:rsidR="00C832A3" w:rsidRPr="00587B2F" w:rsidRDefault="00C832A3" w:rsidP="00C832A3">
      <w:pPr>
        <w:pStyle w:val="Popis"/>
        <w:keepNext/>
        <w:rPr>
          <w:color w:val="auto"/>
        </w:rPr>
      </w:pPr>
      <w:r w:rsidRPr="00587B2F">
        <w:rPr>
          <w:color w:val="auto"/>
        </w:rPr>
        <w:t xml:space="preserve">Tab. </w:t>
      </w:r>
      <w:r w:rsidR="00587B2F" w:rsidRPr="00587B2F">
        <w:rPr>
          <w:color w:val="auto"/>
        </w:rPr>
        <w:fldChar w:fldCharType="begin"/>
      </w:r>
      <w:r w:rsidR="00587B2F" w:rsidRPr="00587B2F">
        <w:rPr>
          <w:color w:val="auto"/>
        </w:rPr>
        <w:instrText xml:space="preserve"> SEQ Tab. \* ARABIC </w:instrText>
      </w:r>
      <w:r w:rsidR="00587B2F" w:rsidRPr="00587B2F">
        <w:rPr>
          <w:color w:val="auto"/>
        </w:rPr>
        <w:fldChar w:fldCharType="separate"/>
      </w:r>
      <w:r w:rsidR="00D77637">
        <w:rPr>
          <w:noProof/>
          <w:color w:val="auto"/>
        </w:rPr>
        <w:t>1</w:t>
      </w:r>
      <w:r w:rsidR="00587B2F" w:rsidRPr="00587B2F">
        <w:rPr>
          <w:noProof/>
          <w:color w:val="auto"/>
        </w:rPr>
        <w:fldChar w:fldCharType="end"/>
      </w:r>
      <w:r w:rsidRPr="00587B2F">
        <w:rPr>
          <w:color w:val="auto"/>
        </w:rPr>
        <w:t xml:space="preserve"> </w:t>
      </w:r>
      <w:r w:rsidR="004D27A3" w:rsidRPr="00587B2F">
        <w:rPr>
          <w:color w:val="auto"/>
        </w:rPr>
        <w:t xml:space="preserve">Existujúce </w:t>
      </w:r>
      <w:r w:rsidRPr="00587B2F">
        <w:rPr>
          <w:color w:val="auto"/>
        </w:rPr>
        <w:t>prvky</w:t>
      </w:r>
      <w:r w:rsidR="004D27A3" w:rsidRPr="00587B2F">
        <w:rPr>
          <w:color w:val="auto"/>
        </w:rPr>
        <w:t xml:space="preserve"> </w:t>
      </w:r>
      <w:proofErr w:type="spellStart"/>
      <w:r w:rsidR="004D27A3" w:rsidRPr="00587B2F">
        <w:rPr>
          <w:color w:val="auto"/>
        </w:rPr>
        <w:t>urbánneho</w:t>
      </w:r>
      <w:proofErr w:type="spellEnd"/>
      <w:r w:rsidR="004D27A3" w:rsidRPr="00587B2F">
        <w:rPr>
          <w:color w:val="auto"/>
        </w:rPr>
        <w:t xml:space="preserve"> dizajnu v Brezovom háji v Nitre</w:t>
      </w:r>
    </w:p>
    <w:tbl>
      <w:tblPr>
        <w:tblW w:w="90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58"/>
        <w:gridCol w:w="1499"/>
      </w:tblGrid>
      <w:tr w:rsidR="00100645" w:rsidRPr="002C6834" w:rsidTr="00100645">
        <w:trPr>
          <w:trHeight w:val="257"/>
        </w:trPr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DRUH PRVKU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</w:tr>
      <w:tr w:rsidR="00100645" w:rsidRPr="002C6834" w:rsidTr="00100645">
        <w:trPr>
          <w:trHeight w:val="257"/>
        </w:trPr>
        <w:tc>
          <w:tcPr>
            <w:tcW w:w="7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 xml:space="preserve">Mestský </w:t>
            </w:r>
            <w:proofErr w:type="spellStart"/>
            <w:r w:rsidRPr="002C6834">
              <w:rPr>
                <w:rFonts w:cs="Arial"/>
                <w:color w:val="000000"/>
                <w:sz w:val="18"/>
                <w:szCs w:val="18"/>
              </w:rPr>
              <w:t>mobiliár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</w:tr>
      <w:tr w:rsidR="00100645" w:rsidRPr="002C6834" w:rsidTr="00100645">
        <w:trPr>
          <w:trHeight w:val="257"/>
        </w:trPr>
        <w:tc>
          <w:tcPr>
            <w:tcW w:w="7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Športové prvky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19</w:t>
            </w:r>
          </w:p>
        </w:tc>
      </w:tr>
      <w:tr w:rsidR="00100645" w:rsidRPr="002C6834" w:rsidTr="00100645">
        <w:trPr>
          <w:trHeight w:val="257"/>
        </w:trPr>
        <w:tc>
          <w:tcPr>
            <w:tcW w:w="7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Základy el. stĺpu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100645" w:rsidRPr="002C6834" w:rsidTr="00100645">
        <w:trPr>
          <w:trHeight w:val="257"/>
        </w:trPr>
        <w:tc>
          <w:tcPr>
            <w:tcW w:w="7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45" w:rsidRPr="002C6834" w:rsidRDefault="00100645" w:rsidP="00100645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</w:tr>
    </w:tbl>
    <w:p w:rsidR="00C832A3" w:rsidRDefault="00C832A3" w:rsidP="00C832A3">
      <w:pPr>
        <w:ind w:firstLine="0"/>
      </w:pPr>
    </w:p>
    <w:p w:rsidR="00FA24B3" w:rsidRDefault="002A2765" w:rsidP="00C832A3">
      <w:r>
        <w:t>Takmer všetky p</w:t>
      </w:r>
      <w:r w:rsidR="007928DB">
        <w:t xml:space="preserve">rvky </w:t>
      </w:r>
      <w:proofErr w:type="spellStart"/>
      <w:r w:rsidR="007928DB">
        <w:t>mobiliáru</w:t>
      </w:r>
      <w:proofErr w:type="spellEnd"/>
      <w:r w:rsidR="007928DB">
        <w:t xml:space="preserve"> sú nové. </w:t>
      </w:r>
      <w:r w:rsidR="006D2E71">
        <w:t xml:space="preserve">Staré prvky boli </w:t>
      </w:r>
      <w:r w:rsidR="007928DB">
        <w:t xml:space="preserve">odstránené a </w:t>
      </w:r>
      <w:r w:rsidR="006D2E71">
        <w:t>vymenené za nové v máji 2017. Ide o lavičky s operadlom alebo bez operadla</w:t>
      </w:r>
      <w:r w:rsidR="00C832A3">
        <w:t xml:space="preserve"> a odpadkové koše</w:t>
      </w:r>
      <w:r w:rsidR="006D2E71">
        <w:t xml:space="preserve">, </w:t>
      </w:r>
      <w:r w:rsidR="001C1CF2">
        <w:t>ktoré sú umiestnené v trávniku pozdĺž komunikácií.</w:t>
      </w:r>
      <w:r w:rsidR="0094550F">
        <w:t xml:space="preserve"> </w:t>
      </w:r>
    </w:p>
    <w:p w:rsidR="00FA24B3" w:rsidRDefault="00FA24B3" w:rsidP="00D202BF">
      <w:pPr>
        <w:ind w:firstLine="0"/>
      </w:pPr>
    </w:p>
    <w:p w:rsidR="00C65B58" w:rsidRDefault="00C65B58" w:rsidP="00C65B58">
      <w:r>
        <w:lastRenderedPageBreak/>
        <w:t xml:space="preserve">V Brezovom háji sa nachádza spolu 14 lavičiek, z toho 7 je s operadlom a 7 bez operadla. Dizajn prvkov je jednotný. </w:t>
      </w:r>
      <w:r w:rsidR="00FA24B3">
        <w:t xml:space="preserve">Všetky lavičky sú z agátového dreva. Konštrukcia je tvorená z guľatiny so sedadlom a operadlom z drevených dosiek. </w:t>
      </w:r>
      <w:r>
        <w:t>Sú</w:t>
      </w:r>
      <w:r w:rsidR="00FA24B3">
        <w:t xml:space="preserve"> umiestnené v</w:t>
      </w:r>
      <w:r>
        <w:t> </w:t>
      </w:r>
      <w:r w:rsidR="00FA24B3">
        <w:t>trávniku</w:t>
      </w:r>
      <w:r>
        <w:t xml:space="preserve"> (cca 0,5 m od komunikácie)</w:t>
      </w:r>
      <w:r w:rsidR="00FA24B3">
        <w:t>. Niektoré z lavičiek nie sú pevne ukotvené v teréne.</w:t>
      </w:r>
    </w:p>
    <w:p w:rsidR="00FA24B3" w:rsidRPr="00D202BF" w:rsidRDefault="005F040D" w:rsidP="00D202BF">
      <w:r>
        <w:t>Odpadkové koše (9 ks) sú umiestnené v</w:t>
      </w:r>
      <w:r w:rsidR="00C65B58">
        <w:t xml:space="preserve"> blízkosti </w:t>
      </w:r>
      <w:r>
        <w:t>lavičiek.</w:t>
      </w:r>
      <w:r w:rsidR="00C65B58">
        <w:t xml:space="preserve"> </w:t>
      </w:r>
      <w:r w:rsidR="00FA24B3">
        <w:t>Kovová konštrukcia odpadkových košov je z vonkajšej strany pokrytá plastom. Kôš má tvar valca s kruhovým pôdorysom. Na spodnej strane je zaťažený betónovou platňou. Koše sú umiestnené v dostatočnej vzdialenosti od lavičiek na ploche trávnika. Inštalácia niektorých odpadkových nádob nie je vhodná, pretože zabraňujú výhľadom do parku z lavičiek.</w:t>
      </w:r>
    </w:p>
    <w:p w:rsidR="00FA24B3" w:rsidRDefault="002A2765" w:rsidP="00FA24B3">
      <w:r>
        <w:t xml:space="preserve">Jediným pôvodným prvkom </w:t>
      </w:r>
      <w:proofErr w:type="spellStart"/>
      <w:r>
        <w:t>mobiliáru</w:t>
      </w:r>
      <w:proofErr w:type="spellEnd"/>
      <w:r>
        <w:t xml:space="preserve"> je kovov</w:t>
      </w:r>
      <w:r w:rsidR="00D202BF">
        <w:t xml:space="preserve">á oznamovacia tabuľa v trávniku. </w:t>
      </w:r>
    </w:p>
    <w:p w:rsidR="00437C50" w:rsidRDefault="002A2765" w:rsidP="00D202BF">
      <w:r>
        <w:t xml:space="preserve">Okrem </w:t>
      </w:r>
      <w:proofErr w:type="spellStart"/>
      <w:r>
        <w:t>mobiliáru</w:t>
      </w:r>
      <w:proofErr w:type="spellEnd"/>
      <w:r>
        <w:t xml:space="preserve"> sa v priestore nachádza</w:t>
      </w:r>
      <w:r w:rsidR="005F040D">
        <w:t>19 športových prvkov. Všetky prvky sú umiestnené v</w:t>
      </w:r>
      <w:r w:rsidR="00587B2F">
        <w:t> </w:t>
      </w:r>
      <w:r w:rsidR="005F040D">
        <w:t>trávniku</w:t>
      </w:r>
      <w:r w:rsidR="00587B2F">
        <w:t xml:space="preserve"> bez dopadovej plochy</w:t>
      </w:r>
      <w:r w:rsidR="005F040D">
        <w:t>. Dizajn prvkov je jednotný. Prvky sú prevažne prírodného materiálu (dreva) resp. v kombinácii dreva s iným materiálom (kovom).</w:t>
      </w:r>
    </w:p>
    <w:p w:rsidR="00B6456B" w:rsidRDefault="005F040D" w:rsidP="002A2765">
      <w:r>
        <w:t xml:space="preserve">Športové prvky sú </w:t>
      </w:r>
      <w:r w:rsidR="00587B2F">
        <w:t>používané, poznačené poveternostným alebo mechanickým poškodením</w:t>
      </w:r>
      <w:r>
        <w:t xml:space="preserve">. Do brezového hája boli umiestnené cca pred 10 rokmi. </w:t>
      </w:r>
      <w:r w:rsidR="00587B2F">
        <w:t>Väčšina prvkov nezodpovedá užívaniu podľa dnešných noriem a nemá potrebné dopadové plochy. Je potrebné dať vypracovať revíznu správu a na základe výsledkov a hodnotení  realizovať nutné opatrenia pre bezpečné užívanie týchto prvkov</w:t>
      </w:r>
      <w:r w:rsidR="00FA24B3">
        <w:t>.</w:t>
      </w:r>
      <w:r w:rsidR="00587B2F">
        <w:t xml:space="preserve"> </w:t>
      </w:r>
    </w:p>
    <w:p w:rsidR="00943EF2" w:rsidRDefault="00BB19D3" w:rsidP="00623E58">
      <w:pPr>
        <w:pStyle w:val="Nadpis2"/>
      </w:pPr>
      <w:bookmarkStart w:id="10" w:name="_Toc484075124"/>
      <w:r>
        <w:t>ASANÁCIE/DEMOLÁCIE</w:t>
      </w:r>
      <w:bookmarkEnd w:id="10"/>
    </w:p>
    <w:p w:rsidR="004D27A3" w:rsidRDefault="004D27A3" w:rsidP="00871421">
      <w:r>
        <w:t xml:space="preserve">Na odstránenie je spolu navrhnutý </w:t>
      </w:r>
      <w:r w:rsidR="00E32FFE">
        <w:t>12</w:t>
      </w:r>
      <w:r>
        <w:t xml:space="preserve"> prvkov na odstránenie. Tri prvky odporúčame </w:t>
      </w:r>
      <w:r w:rsidR="00E32FFE">
        <w:t>definitívne odstrániť</w:t>
      </w:r>
      <w:r>
        <w:t>.</w:t>
      </w:r>
      <w:r w:rsidR="00871421">
        <w:t xml:space="preserve"> </w:t>
      </w:r>
    </w:p>
    <w:p w:rsidR="004D27A3" w:rsidRDefault="004D27A3" w:rsidP="004371AA"/>
    <w:p w:rsidR="004D27A3" w:rsidRPr="00587B2F" w:rsidRDefault="004D27A3" w:rsidP="004D27A3">
      <w:pPr>
        <w:pStyle w:val="Popis"/>
        <w:keepNext/>
        <w:rPr>
          <w:color w:val="auto"/>
        </w:rPr>
      </w:pPr>
      <w:r w:rsidRPr="00587B2F">
        <w:rPr>
          <w:color w:val="auto"/>
        </w:rPr>
        <w:t xml:space="preserve">Tab. </w:t>
      </w:r>
      <w:r w:rsidR="00587B2F" w:rsidRPr="00587B2F">
        <w:rPr>
          <w:color w:val="auto"/>
        </w:rPr>
        <w:fldChar w:fldCharType="begin"/>
      </w:r>
      <w:r w:rsidR="00587B2F" w:rsidRPr="00587B2F">
        <w:rPr>
          <w:color w:val="auto"/>
        </w:rPr>
        <w:instrText xml:space="preserve"> SEQ Tab. \* ARABIC </w:instrText>
      </w:r>
      <w:r w:rsidR="00587B2F" w:rsidRPr="00587B2F">
        <w:rPr>
          <w:color w:val="auto"/>
        </w:rPr>
        <w:fldChar w:fldCharType="separate"/>
      </w:r>
      <w:r w:rsidR="00D77637">
        <w:rPr>
          <w:noProof/>
          <w:color w:val="auto"/>
        </w:rPr>
        <w:t>2</w:t>
      </w:r>
      <w:r w:rsidR="00587B2F" w:rsidRPr="00587B2F">
        <w:rPr>
          <w:noProof/>
          <w:color w:val="auto"/>
        </w:rPr>
        <w:fldChar w:fldCharType="end"/>
      </w:r>
      <w:r w:rsidRPr="00587B2F">
        <w:rPr>
          <w:color w:val="auto"/>
        </w:rPr>
        <w:t xml:space="preserve"> Existujúce prvky na premiestnenie a odstránenie</w:t>
      </w:r>
    </w:p>
    <w:tbl>
      <w:tblPr>
        <w:tblW w:w="903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37"/>
        <w:gridCol w:w="1495"/>
      </w:tblGrid>
      <w:tr w:rsidR="004D27A3" w:rsidRPr="002C6834" w:rsidTr="004D27A3">
        <w:trPr>
          <w:trHeight w:val="255"/>
        </w:trPr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27A3" w:rsidRPr="002C6834" w:rsidRDefault="004D27A3" w:rsidP="004D27A3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DRUH PRVKU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27A3" w:rsidRPr="002C6834" w:rsidRDefault="004D27A3" w:rsidP="004D27A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</w:tr>
      <w:tr w:rsidR="004D27A3" w:rsidRPr="002C6834" w:rsidTr="004D27A3">
        <w:trPr>
          <w:trHeight w:val="255"/>
        </w:trPr>
        <w:tc>
          <w:tcPr>
            <w:tcW w:w="7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7A3" w:rsidRPr="002C6834" w:rsidRDefault="004D27A3" w:rsidP="00587B2F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PRVKY NA </w:t>
            </w:r>
            <w:r w:rsidR="00587B2F">
              <w:rPr>
                <w:rFonts w:cs="Arial"/>
                <w:b/>
                <w:bCs/>
                <w:color w:val="000000"/>
                <w:sz w:val="18"/>
                <w:szCs w:val="18"/>
              </w:rPr>
              <w:t>ODSTRÁNENIE – PRESUN NA INÚ LOKALITU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A3" w:rsidRPr="002C6834" w:rsidRDefault="00437C50" w:rsidP="004D27A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4D27A3" w:rsidRPr="002C6834" w:rsidTr="004D27A3">
        <w:trPr>
          <w:trHeight w:val="255"/>
        </w:trPr>
        <w:tc>
          <w:tcPr>
            <w:tcW w:w="7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A3" w:rsidRPr="002C6834" w:rsidRDefault="004D27A3" w:rsidP="004D27A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Kôš odpadkový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A3" w:rsidRPr="002C6834" w:rsidRDefault="004D27A3" w:rsidP="004D27A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</w:tr>
      <w:tr w:rsidR="004D27A3" w:rsidRPr="002C6834" w:rsidTr="004D27A3">
        <w:trPr>
          <w:trHeight w:val="255"/>
        </w:trPr>
        <w:tc>
          <w:tcPr>
            <w:tcW w:w="7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7A3" w:rsidRPr="002C6834" w:rsidRDefault="004D27A3" w:rsidP="004D27A3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PRVKY NA ODSTRÁNENIE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A3" w:rsidRPr="002C6834" w:rsidRDefault="004D27A3" w:rsidP="004D27A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4D27A3" w:rsidRPr="002C6834" w:rsidTr="004D27A3">
        <w:trPr>
          <w:trHeight w:val="255"/>
        </w:trPr>
        <w:tc>
          <w:tcPr>
            <w:tcW w:w="7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A3" w:rsidRPr="002C6834" w:rsidRDefault="004D27A3" w:rsidP="004D27A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Základy el. stĺpu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A3" w:rsidRPr="002C6834" w:rsidRDefault="004D27A3" w:rsidP="004D27A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4D27A3" w:rsidRPr="002C6834" w:rsidTr="004D27A3">
        <w:trPr>
          <w:trHeight w:val="255"/>
        </w:trPr>
        <w:tc>
          <w:tcPr>
            <w:tcW w:w="7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A3" w:rsidRPr="002C6834" w:rsidRDefault="00EC42F3" w:rsidP="00EC42F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Tabuľa informačná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A3" w:rsidRPr="002C6834" w:rsidRDefault="004D27A3" w:rsidP="004D27A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</w:tbl>
    <w:p w:rsidR="004D27A3" w:rsidRDefault="004D27A3" w:rsidP="004371AA"/>
    <w:p w:rsidR="00E32FFE" w:rsidRDefault="00E32FFE" w:rsidP="00E32FFE">
      <w:r>
        <w:t>Odpadkové koše odporúčame premiestniť do iného priestoru s rovnakými prvkami a nahradiť ich košmi so strieškou z dreva a kovu, ktoré budú mať väčší objem vnútornej nádoby. Na premiestnenie do inej lokality je navrhnutých 9 odpadkových košov.</w:t>
      </w:r>
    </w:p>
    <w:p w:rsidR="005F040D" w:rsidRDefault="005F040D" w:rsidP="004371AA">
      <w:r>
        <w:t>Lavičky, ktoré sa v súčasnosti nachádzajú v Brezovom háji</w:t>
      </w:r>
      <w:r w:rsidR="00623E58">
        <w:t xml:space="preserve"> navrhujeme</w:t>
      </w:r>
      <w:r w:rsidR="00DB42B6">
        <w:t xml:space="preserve"> ponechať. </w:t>
      </w:r>
    </w:p>
    <w:p w:rsidR="00100645" w:rsidRDefault="00342969" w:rsidP="00EC42F3">
      <w:r>
        <w:t xml:space="preserve">Všetky </w:t>
      </w:r>
      <w:r w:rsidR="003B4E19">
        <w:t xml:space="preserve">ostatné </w:t>
      </w:r>
      <w:r>
        <w:t xml:space="preserve">prvky </w:t>
      </w:r>
      <w:r w:rsidR="00100645">
        <w:t xml:space="preserve">(betónové základy </w:t>
      </w:r>
      <w:r w:rsidR="00F73C76">
        <w:t>a kovovú tabuľu</w:t>
      </w:r>
      <w:r w:rsidR="00100645">
        <w:t>)</w:t>
      </w:r>
      <w:r w:rsidR="00F73C76">
        <w:t xml:space="preserve"> </w:t>
      </w:r>
      <w:r>
        <w:t>navrhujeme demolovať a zabezpečiť likvidáciu vzniknutého odpadu (</w:t>
      </w:r>
      <w:r w:rsidR="00F73C76">
        <w:t>betónu, dreva,</w:t>
      </w:r>
      <w:r>
        <w:t> kovu).</w:t>
      </w:r>
    </w:p>
    <w:p w:rsidR="00E21265" w:rsidRDefault="00E21265" w:rsidP="00503898">
      <w:pPr>
        <w:pStyle w:val="Nadpis1"/>
        <w:ind w:left="431" w:hanging="431"/>
      </w:pPr>
      <w:bookmarkStart w:id="11" w:name="_Toc484075125"/>
      <w:r w:rsidRPr="001F211E">
        <w:t>n</w:t>
      </w:r>
      <w:r w:rsidR="0006778C">
        <w:t>AVRHOVANÝ STAV</w:t>
      </w:r>
      <w:bookmarkEnd w:id="11"/>
    </w:p>
    <w:p w:rsidR="0006778C" w:rsidRPr="0006778C" w:rsidRDefault="0006778C" w:rsidP="0006778C"/>
    <w:p w:rsidR="00B6456B" w:rsidRDefault="006118C3" w:rsidP="00CA2C6D">
      <w:pPr>
        <w:pStyle w:val="StylZkladntextArial"/>
        <w:ind w:firstLine="576"/>
      </w:pPr>
      <w:r>
        <w:t>V súčasnosti ľudia čoraz častejšie vyhľadávajú relax v prírode, ktorý spájajú s rozličnými športovými aktivitami. Brezový háj je miestom pre pokojný relax i aktívny</w:t>
      </w:r>
      <w:r w:rsidR="00380A5B">
        <w:t xml:space="preserve"> oddych obyvateľov mesta Nitra</w:t>
      </w:r>
      <w:r w:rsidR="00A822B2">
        <w:t xml:space="preserve"> (časť Chrenová a </w:t>
      </w:r>
      <w:proofErr w:type="spellStart"/>
      <w:r w:rsidR="00A822B2">
        <w:t>Zobor</w:t>
      </w:r>
      <w:proofErr w:type="spellEnd"/>
      <w:r w:rsidR="00A822B2">
        <w:t>)</w:t>
      </w:r>
      <w:r w:rsidR="00380A5B">
        <w:t xml:space="preserve">. V súvislosti s plánovanou výstavbou </w:t>
      </w:r>
      <w:r w:rsidR="00A822B2">
        <w:t xml:space="preserve">bytových domov </w:t>
      </w:r>
      <w:r w:rsidR="00380A5B">
        <w:t>v blízkosti Brezového hája sa očakáva zvýšen</w:t>
      </w:r>
      <w:r w:rsidR="00A822B2">
        <w:t>ie</w:t>
      </w:r>
      <w:r w:rsidR="00380A5B">
        <w:t xml:space="preserve"> návštevnosti tohto priestoru. Preto navrhujeme doplnenie </w:t>
      </w:r>
      <w:proofErr w:type="spellStart"/>
      <w:r w:rsidR="00380A5B">
        <w:t>mobiliáru</w:t>
      </w:r>
      <w:proofErr w:type="spellEnd"/>
      <w:r w:rsidR="00380A5B">
        <w:t>, výstavbu detského ihriska a obnovu športových prvkov, ktoré budú určené pre všetky vekové kategórie.</w:t>
      </w:r>
      <w:r w:rsidR="00A822B2">
        <w:t xml:space="preserve"> Okrem toho je potrebné vymedziť plochy pre voľný pohyb psov.</w:t>
      </w:r>
    </w:p>
    <w:p w:rsidR="007A5F0C" w:rsidRDefault="00380A5B" w:rsidP="00397DBA">
      <w:pPr>
        <w:pStyle w:val="StylZkladntextArial"/>
        <w:ind w:firstLine="576"/>
      </w:pPr>
      <w:r>
        <w:t xml:space="preserve">Do priestoru Brezového hája navrhujeme umiestniť prvky </w:t>
      </w:r>
      <w:proofErr w:type="spellStart"/>
      <w:r>
        <w:t>urbánneho</w:t>
      </w:r>
      <w:proofErr w:type="spellEnd"/>
      <w:r>
        <w:t xml:space="preserve"> dizajnu, ktoré </w:t>
      </w:r>
      <w:r w:rsidR="00100645">
        <w:t xml:space="preserve">sa </w:t>
      </w:r>
      <w:r>
        <w:t xml:space="preserve">budú </w:t>
      </w:r>
      <w:r w:rsidR="00100645">
        <w:t>materiálom a tvarom</w:t>
      </w:r>
      <w:r>
        <w:t xml:space="preserve"> podob</w:t>
      </w:r>
      <w:r w:rsidR="00A822B2">
        <w:t>ať</w:t>
      </w:r>
      <w:r>
        <w:t xml:space="preserve"> už existujúcim prvkom, aby bol zachovaný prírodný vzhľad tohto prostredia.</w:t>
      </w:r>
      <w:r w:rsidR="00A822B2">
        <w:t xml:space="preserve"> </w:t>
      </w:r>
      <w:r w:rsidR="00100645">
        <w:t xml:space="preserve">Ostatné </w:t>
      </w:r>
      <w:proofErr w:type="spellStart"/>
      <w:r w:rsidR="00100645">
        <w:t>novonavrhované</w:t>
      </w:r>
      <w:proofErr w:type="spellEnd"/>
      <w:r w:rsidR="00100645">
        <w:t xml:space="preserve"> prvky budú tiež typovo podobné existujúcim prvkom v Brezovom háji.</w:t>
      </w:r>
    </w:p>
    <w:p w:rsidR="00D10F76" w:rsidRDefault="002A2831" w:rsidP="00D10F76">
      <w:pPr>
        <w:pStyle w:val="Nadpis2"/>
      </w:pPr>
      <w:bookmarkStart w:id="12" w:name="_Toc484075126"/>
      <w:r>
        <w:t>návrh mestského</w:t>
      </w:r>
      <w:r w:rsidR="00D10F76">
        <w:t xml:space="preserve"> mobiliár</w:t>
      </w:r>
      <w:r>
        <w:t>u</w:t>
      </w:r>
      <w:bookmarkEnd w:id="12"/>
    </w:p>
    <w:p w:rsidR="00A5528E" w:rsidRDefault="00B624C6" w:rsidP="005E7EE7">
      <w:r>
        <w:t>Jednoduchý drevený</w:t>
      </w:r>
      <w:r w:rsidR="00BE1A9F" w:rsidRPr="00F402BC">
        <w:t xml:space="preserve"> </w:t>
      </w:r>
      <w:proofErr w:type="spellStart"/>
      <w:r w:rsidR="00BE1A9F" w:rsidRPr="00F402BC">
        <w:t>mobiliár</w:t>
      </w:r>
      <w:proofErr w:type="spellEnd"/>
      <w:r w:rsidR="00BE1A9F" w:rsidRPr="00F402BC">
        <w:t xml:space="preserve"> vhodne dotvára </w:t>
      </w:r>
      <w:r w:rsidR="00DD4F48" w:rsidRPr="00F402BC">
        <w:t>prírodne pôsobiace prostredie</w:t>
      </w:r>
      <w:r w:rsidR="00BE1A9F" w:rsidRPr="00F402BC">
        <w:t xml:space="preserve"> Brezového hája. </w:t>
      </w:r>
      <w:r w:rsidR="00E34F40" w:rsidRPr="00F402BC">
        <w:t>P</w:t>
      </w:r>
      <w:r w:rsidR="00BF1EAA" w:rsidRPr="00F402BC">
        <w:t>arkov</w:t>
      </w:r>
      <w:r w:rsidR="00E34F40" w:rsidRPr="00F402BC">
        <w:t>é</w:t>
      </w:r>
      <w:r w:rsidR="00BF1EAA" w:rsidRPr="00F402BC">
        <w:t xml:space="preserve"> lavič</w:t>
      </w:r>
      <w:r w:rsidR="00E34F40" w:rsidRPr="00F402BC">
        <w:t>ky</w:t>
      </w:r>
      <w:r w:rsidR="00BF1EAA" w:rsidRPr="00F402BC">
        <w:t xml:space="preserve"> s operadlom </w:t>
      </w:r>
      <w:r w:rsidR="00E34F40" w:rsidRPr="00F402BC">
        <w:t>sú</w:t>
      </w:r>
      <w:r w:rsidR="00BD755C" w:rsidRPr="00F402BC">
        <w:t xml:space="preserve"> </w:t>
      </w:r>
      <w:r w:rsidR="00E34F40" w:rsidRPr="00F402BC">
        <w:t>rozmiestnené popri komunikáci</w:t>
      </w:r>
      <w:r w:rsidR="00E5292A">
        <w:t>ách</w:t>
      </w:r>
      <w:r w:rsidR="00E34F40" w:rsidRPr="00F402BC">
        <w:t xml:space="preserve"> pre peších, ktor</w:t>
      </w:r>
      <w:r w:rsidR="00E5292A">
        <w:t>é</w:t>
      </w:r>
      <w:r w:rsidR="00E34F40" w:rsidRPr="00F402BC">
        <w:t xml:space="preserve"> </w:t>
      </w:r>
      <w:r w:rsidR="00E5292A">
        <w:t xml:space="preserve">sú </w:t>
      </w:r>
      <w:r w:rsidR="00E34F40" w:rsidRPr="00F402BC">
        <w:t>najfrekventovanejši</w:t>
      </w:r>
      <w:r w:rsidR="00E5292A">
        <w:t>e</w:t>
      </w:r>
      <w:r w:rsidR="00BF1EAA" w:rsidRPr="00F402BC">
        <w:t>.</w:t>
      </w:r>
      <w:r w:rsidR="00E34F40" w:rsidRPr="00F402BC">
        <w:t xml:space="preserve"> </w:t>
      </w:r>
      <w:r w:rsidR="00B813E8" w:rsidRPr="00F402BC">
        <w:t>Ich užívateľom s</w:t>
      </w:r>
      <w:r w:rsidR="00E34F40" w:rsidRPr="00F402BC">
        <w:t xml:space="preserve">lúžia na oddych. Sú umiestnené tak, aby </w:t>
      </w:r>
      <w:r w:rsidR="00743A12" w:rsidRPr="00F402BC">
        <w:t xml:space="preserve">umožňovali pohľad </w:t>
      </w:r>
      <w:r w:rsidR="00E34F40" w:rsidRPr="00F402BC">
        <w:t>na vegetačné</w:t>
      </w:r>
      <w:r w:rsidR="00743A12" w:rsidRPr="00F402BC">
        <w:t xml:space="preserve"> úpravy alebo</w:t>
      </w:r>
      <w:r w:rsidR="00E34F40" w:rsidRPr="00F402BC">
        <w:t xml:space="preserve"> výhľad na</w:t>
      </w:r>
      <w:r w:rsidR="00BF1EAA" w:rsidRPr="00F402BC">
        <w:t xml:space="preserve"> </w:t>
      </w:r>
      <w:r w:rsidR="00743A12" w:rsidRPr="00F402BC">
        <w:t xml:space="preserve">dominantné prvky mesta Nitra - </w:t>
      </w:r>
      <w:r w:rsidR="00E34F40" w:rsidRPr="00F402BC">
        <w:t>Nitriansky hrad a</w:t>
      </w:r>
      <w:r w:rsidR="00743A12" w:rsidRPr="00F402BC">
        <w:t xml:space="preserve"> </w:t>
      </w:r>
      <w:proofErr w:type="spellStart"/>
      <w:r w:rsidR="00743A12" w:rsidRPr="00F402BC">
        <w:t>Zobor</w:t>
      </w:r>
      <w:proofErr w:type="spellEnd"/>
      <w:r w:rsidR="00E34F40" w:rsidRPr="00F402BC">
        <w:t xml:space="preserve">. </w:t>
      </w:r>
    </w:p>
    <w:p w:rsidR="00530EE1" w:rsidRDefault="00A5528E" w:rsidP="005E7EE7">
      <w:r>
        <w:t>L</w:t>
      </w:r>
      <w:r w:rsidRPr="00F402BC">
        <w:t>avičky s operadlom sú umiestnené</w:t>
      </w:r>
      <w:r>
        <w:t xml:space="preserve"> v</w:t>
      </w:r>
      <w:r w:rsidR="00E34F40" w:rsidRPr="00F402BC">
        <w:t xml:space="preserve"> blízkosti detských </w:t>
      </w:r>
      <w:r w:rsidR="00B813E8" w:rsidRPr="00F402BC">
        <w:t>ihrísk</w:t>
      </w:r>
      <w:r>
        <w:t xml:space="preserve">. Sú </w:t>
      </w:r>
      <w:r w:rsidR="00B813E8" w:rsidRPr="00F402BC">
        <w:t>určené najmä pre osoby s</w:t>
      </w:r>
      <w:r w:rsidR="00530EE1">
        <w:t> </w:t>
      </w:r>
      <w:r w:rsidR="00B813E8" w:rsidRPr="00F402BC">
        <w:t>deťmi</w:t>
      </w:r>
      <w:r w:rsidR="00530EE1">
        <w:t>, ktoré</w:t>
      </w:r>
      <w:r w:rsidR="00B813E8" w:rsidRPr="00F402BC">
        <w:t xml:space="preserve"> navštevujú detské ihrisko. Rovnaké lavičky sa budú nachádzať </w:t>
      </w:r>
      <w:r w:rsidR="00530EE1">
        <w:t xml:space="preserve">aj </w:t>
      </w:r>
      <w:r w:rsidR="00B813E8" w:rsidRPr="00F402BC">
        <w:t>v blízkosti športových ihrísk. Tieto lavičky budú slúži</w:t>
      </w:r>
      <w:r w:rsidR="00660283" w:rsidRPr="00F402BC">
        <w:t>ť hlavne športovcom na</w:t>
      </w:r>
      <w:r w:rsidR="00E34F40" w:rsidRPr="00F402BC">
        <w:t xml:space="preserve"> oddych po fyzickej aktivite</w:t>
      </w:r>
      <w:r w:rsidR="00660283" w:rsidRPr="00F402BC">
        <w:t>.</w:t>
      </w:r>
      <w:r w:rsidR="005E7EE7">
        <w:t xml:space="preserve"> </w:t>
      </w:r>
    </w:p>
    <w:p w:rsidR="00530EE1" w:rsidRDefault="004604A0" w:rsidP="00530EE1">
      <w:r w:rsidRPr="00F402BC">
        <w:lastRenderedPageBreak/>
        <w:t>V </w:t>
      </w:r>
      <w:r w:rsidR="006A1C53" w:rsidRPr="00F402BC">
        <w:t>parku</w:t>
      </w:r>
      <w:r w:rsidRPr="00F402BC">
        <w:t xml:space="preserve"> </w:t>
      </w:r>
      <w:r w:rsidR="00AE4E44" w:rsidRPr="00F402BC">
        <w:t>budú umiestnené stoly s lavicami bez operadla</w:t>
      </w:r>
      <w:r w:rsidR="006A1C53" w:rsidRPr="00F402BC">
        <w:t>, ktoré budú určené všetkým návštevníkom Brezového hája na piknik a posedenie.</w:t>
      </w:r>
      <w:r w:rsidR="00200F68" w:rsidRPr="00F402BC">
        <w:t xml:space="preserve"> </w:t>
      </w:r>
    </w:p>
    <w:p w:rsidR="00530EE1" w:rsidRDefault="00A5528E" w:rsidP="00530EE1">
      <w:r w:rsidRPr="00F402BC">
        <w:t xml:space="preserve">Odpadkové koše sa budú nachádzať v mieste </w:t>
      </w:r>
      <w:r w:rsidR="00530EE1">
        <w:t>križ</w:t>
      </w:r>
      <w:r>
        <w:t>ovania</w:t>
      </w:r>
      <w:r w:rsidRPr="00F402BC">
        <w:t xml:space="preserve"> viacerých peších komunikácií.</w:t>
      </w:r>
    </w:p>
    <w:p w:rsidR="00C80F0A" w:rsidRDefault="00C80F0A" w:rsidP="00C80F0A">
      <w:pPr>
        <w:pStyle w:val="StylZkladntextArial"/>
        <w:ind w:firstLine="576"/>
      </w:pPr>
      <w:r>
        <w:t xml:space="preserve">  Kovové s</w:t>
      </w:r>
      <w:r w:rsidRPr="00F402BC">
        <w:t>toja</w:t>
      </w:r>
      <w:r>
        <w:t>ny na bicykle sa budú nachádzať v blízkosti detského ihriska.</w:t>
      </w:r>
    </w:p>
    <w:p w:rsidR="008D1843" w:rsidRDefault="006E39F4" w:rsidP="00530EE1">
      <w:r>
        <w:t xml:space="preserve">V strede </w:t>
      </w:r>
      <w:r w:rsidR="00114CCB">
        <w:t xml:space="preserve">križovatky chodníkov </w:t>
      </w:r>
      <w:r>
        <w:t>v centrálnej časti parku bude umiestnená drevená smerová tabuľa so šípkami (</w:t>
      </w:r>
      <w:proofErr w:type="spellStart"/>
      <w:r>
        <w:t>rázcestník</w:t>
      </w:r>
      <w:proofErr w:type="spellEnd"/>
      <w:r>
        <w:t>)</w:t>
      </w:r>
      <w:r w:rsidR="00114CCB">
        <w:t>, ktorá</w:t>
      </w:r>
      <w:r w:rsidR="003940BB">
        <w:t xml:space="preserve"> </w:t>
      </w:r>
      <w:r w:rsidR="00114CCB">
        <w:t>upozorní návštevníkov</w:t>
      </w:r>
      <w:r w:rsidR="003940BB">
        <w:t xml:space="preserve"> na významné miesta v rámci Nitr</w:t>
      </w:r>
      <w:r w:rsidR="00114CCB">
        <w:t>y</w:t>
      </w:r>
      <w:r w:rsidR="003940BB">
        <w:t xml:space="preserve"> a jej blízkeho okolia.</w:t>
      </w:r>
      <w:r w:rsidR="005E7EE7">
        <w:t xml:space="preserve"> </w:t>
      </w:r>
      <w:r w:rsidR="00D6687A">
        <w:t>Veľké informačné tabule</w:t>
      </w:r>
      <w:r w:rsidR="004C63BF">
        <w:t xml:space="preserve"> z dreva</w:t>
      </w:r>
      <w:r w:rsidR="00D6687A">
        <w:t xml:space="preserve"> budú umiestnené pri detskom ihrisku</w:t>
      </w:r>
      <w:r w:rsidR="00114CCB">
        <w:t>, pri vonkajšom fitnes a</w:t>
      </w:r>
      <w:r w:rsidR="00D6687A">
        <w:t> na začiatku bežeckého</w:t>
      </w:r>
      <w:r w:rsidR="00114CCB">
        <w:t xml:space="preserve"> okruhu so športovými prvkami. Tieto tabule s</w:t>
      </w:r>
      <w:r w:rsidR="00D6687A">
        <w:t>ú určené pre umiestnenie informácií súvisiacich s prevádzkou</w:t>
      </w:r>
      <w:r w:rsidR="00A972D3">
        <w:t xml:space="preserve"> detského</w:t>
      </w:r>
      <w:r w:rsidR="00114CCB" w:rsidRPr="00114CCB">
        <w:t xml:space="preserve"> </w:t>
      </w:r>
      <w:r w:rsidR="00114CCB">
        <w:t>ihriska</w:t>
      </w:r>
      <w:r w:rsidR="00A972D3">
        <w:t xml:space="preserve"> a</w:t>
      </w:r>
      <w:r w:rsidR="00114CCB">
        <w:t> </w:t>
      </w:r>
      <w:r w:rsidR="00A972D3">
        <w:t>športov</w:t>
      </w:r>
      <w:r w:rsidR="00114CCB">
        <w:t>iska</w:t>
      </w:r>
      <w:r w:rsidR="00D6687A">
        <w:t>.</w:t>
      </w:r>
      <w:r w:rsidR="005E7EE7">
        <w:t xml:space="preserve"> </w:t>
      </w:r>
      <w:r w:rsidR="008D1843">
        <w:t>Jednotlivé informačné tabule budú mať nasledovný obsah:</w:t>
      </w:r>
    </w:p>
    <w:p w:rsidR="008D1843" w:rsidRDefault="008D1843" w:rsidP="008D1843">
      <w:pPr>
        <w:pStyle w:val="Odsekzoznamu"/>
        <w:numPr>
          <w:ilvl w:val="0"/>
          <w:numId w:val="42"/>
        </w:numPr>
      </w:pPr>
      <w:proofErr w:type="spellStart"/>
      <w:r>
        <w:t>Infotabuľa</w:t>
      </w:r>
      <w:proofErr w:type="spellEnd"/>
      <w:r>
        <w:t xml:space="preserve"> – detské ihrisko</w:t>
      </w:r>
    </w:p>
    <w:p w:rsidR="008D1843" w:rsidRDefault="008D1843" w:rsidP="008D1843">
      <w:pPr>
        <w:pStyle w:val="Odsekzoznamu"/>
        <w:numPr>
          <w:ilvl w:val="0"/>
          <w:numId w:val="42"/>
        </w:numPr>
      </w:pPr>
      <w:proofErr w:type="spellStart"/>
      <w:r>
        <w:t>Infotabuľa</w:t>
      </w:r>
      <w:proofErr w:type="spellEnd"/>
      <w:r>
        <w:t xml:space="preserve"> – fitnes športovisko</w:t>
      </w:r>
    </w:p>
    <w:p w:rsidR="008D1843" w:rsidRDefault="008D1843" w:rsidP="008D1843">
      <w:pPr>
        <w:pStyle w:val="Odsekzoznamu"/>
        <w:numPr>
          <w:ilvl w:val="0"/>
          <w:numId w:val="42"/>
        </w:numPr>
      </w:pPr>
      <w:proofErr w:type="spellStart"/>
      <w:r>
        <w:t>Infotabuľa</w:t>
      </w:r>
      <w:proofErr w:type="spellEnd"/>
      <w:r>
        <w:t xml:space="preserve"> – bežecký okruh a </w:t>
      </w:r>
      <w:proofErr w:type="spellStart"/>
      <w:r>
        <w:t>workout</w:t>
      </w:r>
      <w:proofErr w:type="spellEnd"/>
      <w:r>
        <w:t xml:space="preserve"> prvky</w:t>
      </w:r>
    </w:p>
    <w:p w:rsidR="00D6687A" w:rsidRDefault="00A972D3" w:rsidP="00530EE1">
      <w:r>
        <w:t xml:space="preserve">Menšie </w:t>
      </w:r>
      <w:r w:rsidR="004C63BF">
        <w:t xml:space="preserve">drevené </w:t>
      </w:r>
      <w:r>
        <w:t>informačné tabule sa umiestnia v blízkosti navrhovaných vegetačných úprav. Text na tabuli bude odkazovať na význam drevín a bylín pre zachovanie biodiverzity a ekologickej stability životného prostredia v urbanizovanom prostredí.</w:t>
      </w:r>
      <w:r w:rsidR="008D1843">
        <w:t xml:space="preserve"> Jednotlivé tabuľky budú informovať o nasledovných prvkoch a aktivitách: </w:t>
      </w:r>
    </w:p>
    <w:p w:rsidR="008D1843" w:rsidRDefault="008D1843" w:rsidP="008D1843">
      <w:pPr>
        <w:pStyle w:val="Odsekzoznamu"/>
        <w:numPr>
          <w:ilvl w:val="0"/>
          <w:numId w:val="41"/>
        </w:numPr>
      </w:pPr>
      <w:r>
        <w:t xml:space="preserve">Tabuľka – </w:t>
      </w:r>
      <w:proofErr w:type="spellStart"/>
      <w:r>
        <w:t>ekozáhradka</w:t>
      </w:r>
      <w:proofErr w:type="spellEnd"/>
    </w:p>
    <w:p w:rsidR="008D1843" w:rsidRDefault="008D1843" w:rsidP="008D1843">
      <w:pPr>
        <w:pStyle w:val="Odsekzoznamu"/>
        <w:numPr>
          <w:ilvl w:val="0"/>
          <w:numId w:val="41"/>
        </w:numPr>
      </w:pPr>
      <w:r>
        <w:t>Tabuľka – lúčny kvitnúci porast</w:t>
      </w:r>
    </w:p>
    <w:p w:rsidR="008D1843" w:rsidRDefault="008D1843" w:rsidP="008D1843">
      <w:pPr>
        <w:pStyle w:val="Odsekzoznamu"/>
        <w:numPr>
          <w:ilvl w:val="0"/>
          <w:numId w:val="41"/>
        </w:numPr>
      </w:pPr>
      <w:r>
        <w:t>Tabuľka – regulatívy pre voľný pohyb psov</w:t>
      </w:r>
    </w:p>
    <w:p w:rsidR="008D1843" w:rsidRPr="00F402BC" w:rsidRDefault="008D1843" w:rsidP="008D1843">
      <w:pPr>
        <w:pStyle w:val="Odsekzoznamu"/>
        <w:ind w:left="0" w:firstLine="0"/>
      </w:pPr>
      <w:r>
        <w:tab/>
        <w:t xml:space="preserve">Obsah a realizácia samotnej tabule nie je predmetom tejto dokumentácie. Je potrebné riešiť </w:t>
      </w:r>
      <w:r w:rsidR="00C80F0A">
        <w:t xml:space="preserve">pre tabule </w:t>
      </w:r>
      <w:r>
        <w:t xml:space="preserve">obsah, dizajn a technické </w:t>
      </w:r>
      <w:r w:rsidR="00C80F0A">
        <w:t>riešenie samostatne podľa pokynov a požiadaviek mesta.</w:t>
      </w:r>
    </w:p>
    <w:p w:rsidR="00B27CD3" w:rsidRPr="00F402BC" w:rsidRDefault="002A2831" w:rsidP="00D10F76">
      <w:pPr>
        <w:pStyle w:val="Nadpis2"/>
      </w:pPr>
      <w:bookmarkStart w:id="13" w:name="_Toc484075127"/>
      <w:r>
        <w:t>návrh herných</w:t>
      </w:r>
      <w:r w:rsidR="00D10F76">
        <w:t xml:space="preserve"> prvk</w:t>
      </w:r>
      <w:r>
        <w:t>ov</w:t>
      </w:r>
      <w:bookmarkEnd w:id="13"/>
    </w:p>
    <w:p w:rsidR="00023CDD" w:rsidRDefault="00EE42D1" w:rsidP="00572925">
      <w:pPr>
        <w:pStyle w:val="StylZkladntextArial"/>
        <w:ind w:firstLine="576"/>
      </w:pPr>
      <w:r>
        <w:t>V blízkosti areálu základnej školy</w:t>
      </w:r>
      <w:r w:rsidR="002F7C89">
        <w:t xml:space="preserve"> </w:t>
      </w:r>
      <w:r w:rsidR="008C4854">
        <w:t xml:space="preserve"> a garáží </w:t>
      </w:r>
      <w:r w:rsidR="002F7C89">
        <w:t>je navrhnuté detské ihrisko.</w:t>
      </w:r>
      <w:r>
        <w:t xml:space="preserve"> </w:t>
      </w:r>
      <w:r w:rsidR="002F7C89">
        <w:t>Herné prvky boli vybrané tak, aby slúžili čo najväčšiemu počtu detí rôznych vekových kategórií.</w:t>
      </w:r>
      <w:r w:rsidR="00023CDD">
        <w:t xml:space="preserve"> </w:t>
      </w:r>
      <w:r w:rsidR="002F7C89">
        <w:t>Existujúci málo frekventovaný c</w:t>
      </w:r>
      <w:r>
        <w:t>hodník rozde</w:t>
      </w:r>
      <w:r w:rsidR="00C13557">
        <w:t>ľ</w:t>
      </w:r>
      <w:r w:rsidR="002F7C89">
        <w:t>uje detské ihrisko</w:t>
      </w:r>
      <w:r>
        <w:t xml:space="preserve"> na dve časti</w:t>
      </w:r>
      <w:r w:rsidR="002F7C89">
        <w:t xml:space="preserve"> – pre menšie a väčšie deti</w:t>
      </w:r>
      <w:r>
        <w:t>.</w:t>
      </w:r>
      <w:r w:rsidRPr="00EE42D1">
        <w:t xml:space="preserve"> </w:t>
      </w:r>
      <w:r w:rsidR="00E076DD">
        <w:t>V</w:t>
      </w:r>
      <w:r w:rsidR="00E076DD" w:rsidRPr="00D62F24">
        <w:t>ybran</w:t>
      </w:r>
      <w:r w:rsidR="00E076DD">
        <w:t>é</w:t>
      </w:r>
      <w:r w:rsidR="00E076DD" w:rsidRPr="00D62F24">
        <w:t xml:space="preserve"> </w:t>
      </w:r>
      <w:r w:rsidR="00E076DD">
        <w:t>skupiny prvkov</w:t>
      </w:r>
      <w:r w:rsidR="00E076DD" w:rsidRPr="00D62F24">
        <w:t xml:space="preserve"> </w:t>
      </w:r>
      <w:r w:rsidR="00E076DD">
        <w:t>sú</w:t>
      </w:r>
      <w:r w:rsidR="00E076DD" w:rsidRPr="00D62F24">
        <w:t xml:space="preserve"> </w:t>
      </w:r>
      <w:r w:rsidR="00E076DD">
        <w:t xml:space="preserve">certifikované. </w:t>
      </w:r>
      <w:r w:rsidR="00E32FFE">
        <w:t>Typ a materiál prvkov je prírodného charakteru</w:t>
      </w:r>
      <w:r w:rsidR="00E076DD">
        <w:t>, vďaka čomu priestor detského ihriska pôsobí harmonicky.</w:t>
      </w:r>
    </w:p>
    <w:p w:rsidR="00572925" w:rsidRDefault="00EE42D1" w:rsidP="00572925">
      <w:pPr>
        <w:pStyle w:val="StylZkladntextArial"/>
        <w:ind w:firstLine="576"/>
      </w:pPr>
      <w:r>
        <w:t xml:space="preserve">V menšej časti sa nachádzajú </w:t>
      </w:r>
      <w:r w:rsidR="007C2A22">
        <w:t xml:space="preserve">farebné </w:t>
      </w:r>
      <w:r>
        <w:t>herné prvky</w:t>
      </w:r>
      <w:r w:rsidR="00177348">
        <w:t xml:space="preserve"> pre</w:t>
      </w:r>
      <w:r>
        <w:t xml:space="preserve"> </w:t>
      </w:r>
      <w:r w:rsidR="00023CDD">
        <w:t xml:space="preserve">menšie </w:t>
      </w:r>
      <w:r>
        <w:t>deti od</w:t>
      </w:r>
      <w:r w:rsidR="00177348">
        <w:t xml:space="preserve"> 2 do 6 rokov. </w:t>
      </w:r>
      <w:r w:rsidR="00591147">
        <w:t xml:space="preserve">V tejto časti </w:t>
      </w:r>
      <w:r w:rsidR="00572925">
        <w:t>je</w:t>
      </w:r>
      <w:r w:rsidR="00591147">
        <w:t xml:space="preserve"> umiestnen</w:t>
      </w:r>
      <w:r w:rsidR="00572925">
        <w:t xml:space="preserve">ých </w:t>
      </w:r>
      <w:r w:rsidR="00F3445B">
        <w:t>päť</w:t>
      </w:r>
      <w:r w:rsidR="00572925">
        <w:t xml:space="preserve"> herných prvkov</w:t>
      </w:r>
      <w:r w:rsidR="0009698D">
        <w:t xml:space="preserve"> v trávniku. Ide o</w:t>
      </w:r>
      <w:r w:rsidR="00572925">
        <w:t xml:space="preserve"> tri jednomiestne pružinové hojdačky (drevený koník), jedn</w:t>
      </w:r>
      <w:r w:rsidR="00023CDD">
        <w:t>u</w:t>
      </w:r>
      <w:r w:rsidR="00E32FFE">
        <w:t xml:space="preserve"> dvojmiestnu </w:t>
      </w:r>
      <w:r w:rsidR="00572925">
        <w:t>preklápacia (v</w:t>
      </w:r>
      <w:r w:rsidR="008C4854">
        <w:t>a</w:t>
      </w:r>
      <w:r w:rsidR="00572925">
        <w:t>hadlov</w:t>
      </w:r>
      <w:r w:rsidR="00023CDD">
        <w:t>ú</w:t>
      </w:r>
      <w:r w:rsidR="00572925">
        <w:t>) hojdačk</w:t>
      </w:r>
      <w:r w:rsidR="00023CDD">
        <w:t>u</w:t>
      </w:r>
      <w:r w:rsidR="00572925">
        <w:t xml:space="preserve"> </w:t>
      </w:r>
      <w:r w:rsidR="00023CDD">
        <w:t>a</w:t>
      </w:r>
      <w:r w:rsidR="00572925">
        <w:t xml:space="preserve"> jeden kolotoč pre tri deti.</w:t>
      </w:r>
      <w:r w:rsidR="00023CDD">
        <w:t xml:space="preserve"> Hojdačky sú z agátového dreva, niektoré časti sú z kovu alebo plastu. Kolotoč je kovový, s plastovými sedadlami. Všetky herné prvky pre men</w:t>
      </w:r>
      <w:r w:rsidR="00B868A4">
        <w:t>šie deti musia byť pevne ukotvené do betónového základu.</w:t>
      </w:r>
      <w:r w:rsidR="00023CDD">
        <w:t xml:space="preserve"> </w:t>
      </w:r>
    </w:p>
    <w:p w:rsidR="00C53C57" w:rsidRDefault="00177348" w:rsidP="002A2831">
      <w:pPr>
        <w:pStyle w:val="StylZkladntextArial"/>
        <w:ind w:firstLine="576"/>
      </w:pPr>
      <w:r>
        <w:t>V</w:t>
      </w:r>
      <w:r w:rsidR="00EE42D1">
        <w:t xml:space="preserve">äčšia časť ihriska </w:t>
      </w:r>
      <w:r w:rsidR="007C2A22">
        <w:t>s</w:t>
      </w:r>
      <w:r w:rsidR="00F3445B">
        <w:t xml:space="preserve"> tromi </w:t>
      </w:r>
      <w:r w:rsidR="00C53C57">
        <w:t xml:space="preserve">drevenými </w:t>
      </w:r>
      <w:r w:rsidR="007C2A22">
        <w:t xml:space="preserve">prvkami </w:t>
      </w:r>
      <w:r w:rsidR="00C53C57">
        <w:t xml:space="preserve">kombinovanými s kovom a lanom </w:t>
      </w:r>
      <w:r w:rsidR="000E078C">
        <w:t>umiestnenými v štrkovej dopadovej ploche</w:t>
      </w:r>
      <w:r w:rsidR="0009698D">
        <w:t xml:space="preserve"> je určená pre staršie deti</w:t>
      </w:r>
      <w:r w:rsidR="00B868A4">
        <w:t xml:space="preserve"> od 3 do 14 rokov</w:t>
      </w:r>
      <w:r w:rsidR="0009698D">
        <w:t>.</w:t>
      </w:r>
      <w:r w:rsidR="00F3445B">
        <w:t xml:space="preserve"> V tomto priestore s</w:t>
      </w:r>
      <w:r w:rsidR="00B868A4">
        <w:t>a nachádzajú dve herné zostavy – jeden domček so šmykľavkou</w:t>
      </w:r>
      <w:r w:rsidR="00F3445B">
        <w:t xml:space="preserve"> </w:t>
      </w:r>
      <w:r w:rsidR="003E03AF">
        <w:t>určen</w:t>
      </w:r>
      <w:r w:rsidR="00B868A4">
        <w:t>ý</w:t>
      </w:r>
      <w:r w:rsidR="003E03AF">
        <w:t xml:space="preserve"> </w:t>
      </w:r>
      <w:r w:rsidR="00F3445B">
        <w:t>pre</w:t>
      </w:r>
      <w:r w:rsidR="00B868A4">
        <w:t xml:space="preserve"> 10 detí, ďalej</w:t>
      </w:r>
      <w:r w:rsidR="003E03AF">
        <w:t xml:space="preserve"> herná zostava na lezenie so sieťami pre 15 detí a jedna reťazová </w:t>
      </w:r>
      <w:proofErr w:type="spellStart"/>
      <w:r w:rsidR="003E03AF">
        <w:t>dvojhojdačka</w:t>
      </w:r>
      <w:proofErr w:type="spellEnd"/>
      <w:r w:rsidR="003E03AF">
        <w:t>.</w:t>
      </w:r>
      <w:r w:rsidR="008323A6">
        <w:t xml:space="preserve"> Prevažujúcim materiálom herných prvkov pre väčšie deti je agátové drevo, ktoré je kombinované s kovom a lanovými sieťami.</w:t>
      </w:r>
    </w:p>
    <w:p w:rsidR="00CA2C6D" w:rsidRDefault="002A2831" w:rsidP="007C2A22">
      <w:pPr>
        <w:pStyle w:val="Nadpis2"/>
      </w:pPr>
      <w:bookmarkStart w:id="14" w:name="_Toc484075128"/>
      <w:r>
        <w:t xml:space="preserve">návrh </w:t>
      </w:r>
      <w:r w:rsidR="00D10F76">
        <w:t>Športov</w:t>
      </w:r>
      <w:r>
        <w:t>ých</w:t>
      </w:r>
      <w:r w:rsidR="007C2A22">
        <w:t xml:space="preserve"> prvk</w:t>
      </w:r>
      <w:r>
        <w:t>ov</w:t>
      </w:r>
      <w:bookmarkEnd w:id="14"/>
    </w:p>
    <w:p w:rsidR="006C0775" w:rsidRDefault="00CA2C6D" w:rsidP="002A2831">
      <w:pPr>
        <w:pStyle w:val="StylZkladntextArial"/>
        <w:ind w:firstLine="576"/>
      </w:pPr>
      <w:r>
        <w:t>Športové prvky boli zvolené tak, aby</w:t>
      </w:r>
      <w:r w:rsidR="002109EE">
        <w:t xml:space="preserve"> slúžili aktivitám, ktoré sa v súčasnosti vykonávajú v Brezovom háji – bežecký okruh s cvičiacimi prvkami. </w:t>
      </w:r>
      <w:r w:rsidR="006C0775">
        <w:t xml:space="preserve">Spolu je navrhovaných sedem </w:t>
      </w:r>
      <w:r w:rsidR="008C4854">
        <w:t xml:space="preserve">nových </w:t>
      </w:r>
      <w:r w:rsidR="006C0775">
        <w:t>športových prvkov z agátového dreva a kovu. Všetky prvky sú umiestnené v</w:t>
      </w:r>
      <w:r w:rsidR="001D35ED">
        <w:t> štrkovej dopadovej ploche.</w:t>
      </w:r>
      <w:r w:rsidR="008C4854">
        <w:t xml:space="preserve"> </w:t>
      </w:r>
    </w:p>
    <w:p w:rsidR="00397DBA" w:rsidRDefault="00A60D98" w:rsidP="002A2831">
      <w:pPr>
        <w:pStyle w:val="StylZkladntextArial"/>
        <w:ind w:firstLine="576"/>
      </w:pPr>
      <w:r>
        <w:t>Okrem toho je</w:t>
      </w:r>
      <w:r w:rsidR="002109EE">
        <w:t xml:space="preserve"> </w:t>
      </w:r>
      <w:r>
        <w:t xml:space="preserve">v riešenom priestore </w:t>
      </w:r>
      <w:r w:rsidR="002109EE">
        <w:t>navrhnuté umiest</w:t>
      </w:r>
      <w:r>
        <w:t xml:space="preserve">nenie vonkajších fitnes prvkov </w:t>
      </w:r>
      <w:r w:rsidR="002109EE">
        <w:t>určen</w:t>
      </w:r>
      <w:r>
        <w:t>ých</w:t>
      </w:r>
      <w:r w:rsidR="003C3D1A">
        <w:t xml:space="preserve"> </w:t>
      </w:r>
      <w:r w:rsidR="002109EE">
        <w:t>na posilňovanie rozličných častí ľudského tela.</w:t>
      </w:r>
      <w:r w:rsidR="001D35ED">
        <w:t xml:space="preserve"> Ide o štyri dynamické posilňovacie prvky a jednu posilňovaciu stanicu. Dopadovú plochu fitnes prvkov tvorí liata guma.</w:t>
      </w:r>
    </w:p>
    <w:p w:rsidR="00745A39" w:rsidRDefault="002A2831" w:rsidP="00745A39">
      <w:pPr>
        <w:pStyle w:val="Nadpis2"/>
      </w:pPr>
      <w:bookmarkStart w:id="15" w:name="_Toc484075129"/>
      <w:r>
        <w:t xml:space="preserve">návrh </w:t>
      </w:r>
      <w:r w:rsidR="00440674">
        <w:t>dopadových plôch</w:t>
      </w:r>
      <w:bookmarkEnd w:id="15"/>
    </w:p>
    <w:p w:rsidR="00973C12" w:rsidRPr="00745A39" w:rsidRDefault="00745A39" w:rsidP="00973C12">
      <w:r w:rsidRPr="005A22DB">
        <w:t>Dopadové plochy sa nachádzajú v priestore detského ihriska a športoviska. Slúžia na tlmenie pádu v prípade úrazu. Povrchy dopadových plôch boli vybrané s ohľadom na bezpečnostné a hygienické požiadavky.</w:t>
      </w:r>
      <w:r w:rsidR="00973C12">
        <w:t xml:space="preserve"> V priestore brezového hája pod hernými a športovými prvkami sú navrhnuté dva typy dopadových plôch zo štrku a z liatej gumy. </w:t>
      </w:r>
      <w:r w:rsidR="004E7442">
        <w:t>Štrk je použitý ako dopadová plocha pod</w:t>
      </w:r>
      <w:r w:rsidR="00012C0A">
        <w:t xml:space="preserve"> hernými prvkami pre väčšie deti. </w:t>
      </w:r>
      <w:r w:rsidR="00973C12">
        <w:t>Dopadovú plochu pod hernými prvkami</w:t>
      </w:r>
      <w:r w:rsidR="00012C0A">
        <w:t xml:space="preserve"> pre menšie deti</w:t>
      </w:r>
      <w:r w:rsidR="00973C12">
        <w:t>, ktorých maximálna výška pádu je menšia ako 1 m, tvorí existujúci trávnik.</w:t>
      </w:r>
      <w:r w:rsidR="00012C0A">
        <w:t xml:space="preserve"> Štrk je použitý ako dopadová plocha pod </w:t>
      </w:r>
      <w:proofErr w:type="spellStart"/>
      <w:r w:rsidR="00012C0A">
        <w:t>workout</w:t>
      </w:r>
      <w:proofErr w:type="spellEnd"/>
      <w:r w:rsidR="00012C0A">
        <w:t xml:space="preserve"> cvičiacimi prvkami. Dopadová plocha v okolí fitnes prvkov je z liatej gumy.</w:t>
      </w:r>
    </w:p>
    <w:p w:rsidR="00FD1E76" w:rsidRPr="00FD1E76" w:rsidRDefault="0006778C" w:rsidP="00FD1E76">
      <w:pPr>
        <w:pStyle w:val="Nadpis1"/>
        <w:ind w:left="431" w:hanging="431"/>
      </w:pPr>
      <w:bookmarkStart w:id="16" w:name="_Toc484075130"/>
      <w:r>
        <w:lastRenderedPageBreak/>
        <w:t>TECHNOLÓGIA REALIZÁCIE</w:t>
      </w:r>
      <w:bookmarkEnd w:id="16"/>
    </w:p>
    <w:p w:rsidR="00BE1A9F" w:rsidRPr="001F211E" w:rsidRDefault="00742ACA" w:rsidP="00952C6E">
      <w:pPr>
        <w:pStyle w:val="Nadpis2"/>
      </w:pPr>
      <w:bookmarkStart w:id="17" w:name="_Toc484075131"/>
      <w:r w:rsidRPr="001F211E">
        <w:t>mestský mobiliár</w:t>
      </w:r>
      <w:bookmarkEnd w:id="17"/>
    </w:p>
    <w:p w:rsidR="00FD1E76" w:rsidRDefault="00BD755C" w:rsidP="00397DBA">
      <w:pPr>
        <w:pStyle w:val="StylZkladntextArial"/>
        <w:ind w:firstLine="576"/>
      </w:pPr>
      <w:r w:rsidRPr="001F211E">
        <w:t xml:space="preserve">Navrhovaný </w:t>
      </w:r>
      <w:proofErr w:type="spellStart"/>
      <w:r w:rsidRPr="001F211E">
        <w:t>mobiliár</w:t>
      </w:r>
      <w:proofErr w:type="spellEnd"/>
      <w:r w:rsidRPr="001F211E">
        <w:t xml:space="preserve"> je charakteristický jednoduchým dizajnom</w:t>
      </w:r>
      <w:r w:rsidR="00DB62D4">
        <w:t xml:space="preserve"> a použitím prírodných materiálov</w:t>
      </w:r>
      <w:r w:rsidRPr="001F211E">
        <w:t xml:space="preserve">. </w:t>
      </w:r>
      <w:r w:rsidR="00952C6E" w:rsidRPr="001F211E">
        <w:t xml:space="preserve">Vybraný mestský </w:t>
      </w:r>
      <w:proofErr w:type="spellStart"/>
      <w:r w:rsidR="00952C6E" w:rsidRPr="001F211E">
        <w:t>mobiliár</w:t>
      </w:r>
      <w:proofErr w:type="spellEnd"/>
      <w:r w:rsidR="00952C6E" w:rsidRPr="001F211E">
        <w:t xml:space="preserve"> zahŕňa parkové </w:t>
      </w:r>
      <w:r w:rsidR="00DB62D4">
        <w:t>lavičky, stoly, odpadkové koše, informačné tabule a</w:t>
      </w:r>
      <w:r w:rsidR="00952C6E" w:rsidRPr="001F211E">
        <w:t> sto</w:t>
      </w:r>
      <w:r w:rsidR="00DB62D4">
        <w:t>jany na bicykle. Ide o prvky z</w:t>
      </w:r>
      <w:r w:rsidR="00952C6E" w:rsidRPr="001F211E">
        <w:t xml:space="preserve"> a agátového dreva. Všetky prvky musia</w:t>
      </w:r>
      <w:r w:rsidR="00DB62D4">
        <w:t xml:space="preserve"> byť kvalitne vyhotovené a inštalované podľa pokynov výrobcu resp. dodávateľa.</w:t>
      </w:r>
    </w:p>
    <w:p w:rsidR="00BC00B0" w:rsidRDefault="00BC00B0" w:rsidP="00397DBA">
      <w:pPr>
        <w:pStyle w:val="StylZkladntextArial"/>
        <w:ind w:firstLine="576"/>
      </w:pPr>
    </w:p>
    <w:p w:rsidR="00BC00B0" w:rsidRPr="0006778C" w:rsidRDefault="00BC00B0" w:rsidP="00BC00B0">
      <w:pPr>
        <w:pStyle w:val="Popis"/>
        <w:keepNext/>
        <w:rPr>
          <w:color w:val="auto"/>
        </w:rPr>
      </w:pPr>
      <w:r w:rsidRPr="0006778C">
        <w:rPr>
          <w:color w:val="auto"/>
        </w:rPr>
        <w:t xml:space="preserve">Tab. </w:t>
      </w:r>
      <w:r w:rsidR="00587B2F" w:rsidRPr="0006778C">
        <w:rPr>
          <w:color w:val="auto"/>
        </w:rPr>
        <w:fldChar w:fldCharType="begin"/>
      </w:r>
      <w:r w:rsidR="00587B2F" w:rsidRPr="0006778C">
        <w:rPr>
          <w:color w:val="auto"/>
        </w:rPr>
        <w:instrText xml:space="preserve"> SEQ Tab. \* ARABIC </w:instrText>
      </w:r>
      <w:r w:rsidR="00587B2F" w:rsidRPr="0006778C">
        <w:rPr>
          <w:color w:val="auto"/>
        </w:rPr>
        <w:fldChar w:fldCharType="separate"/>
      </w:r>
      <w:r w:rsidR="00D77637">
        <w:rPr>
          <w:noProof/>
          <w:color w:val="auto"/>
        </w:rPr>
        <w:t>3</w:t>
      </w:r>
      <w:r w:rsidR="00587B2F" w:rsidRPr="0006778C">
        <w:rPr>
          <w:noProof/>
          <w:color w:val="auto"/>
        </w:rPr>
        <w:fldChar w:fldCharType="end"/>
      </w:r>
      <w:r w:rsidR="00E076DD" w:rsidRPr="0006778C">
        <w:rPr>
          <w:color w:val="auto"/>
        </w:rPr>
        <w:t xml:space="preserve"> N</w:t>
      </w:r>
      <w:r w:rsidRPr="0006778C">
        <w:rPr>
          <w:color w:val="auto"/>
        </w:rPr>
        <w:t xml:space="preserve">avrhované prvky </w:t>
      </w:r>
      <w:proofErr w:type="spellStart"/>
      <w:r w:rsidRPr="0006778C">
        <w:rPr>
          <w:color w:val="auto"/>
        </w:rPr>
        <w:t>mobiliáru</w:t>
      </w:r>
      <w:proofErr w:type="spellEnd"/>
    </w:p>
    <w:tbl>
      <w:tblPr>
        <w:tblW w:w="89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30"/>
        <w:gridCol w:w="1636"/>
      </w:tblGrid>
      <w:tr w:rsidR="00BC00B0" w:rsidRPr="002C6834" w:rsidTr="00B028C3">
        <w:trPr>
          <w:trHeight w:val="394"/>
        </w:trPr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C00B0" w:rsidRPr="002C6834" w:rsidRDefault="00BC00B0" w:rsidP="00B028C3">
            <w:pPr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TYP PRVKU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POČET (ks)</w:t>
            </w:r>
          </w:p>
        </w:tc>
      </w:tr>
      <w:tr w:rsidR="00BC00B0" w:rsidRPr="002C6834" w:rsidTr="00B028C3">
        <w:trPr>
          <w:trHeight w:val="243"/>
        </w:trPr>
        <w:tc>
          <w:tcPr>
            <w:tcW w:w="7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Lavička s operadlom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8</w:t>
            </w:r>
          </w:p>
        </w:tc>
      </w:tr>
      <w:tr w:rsidR="00BC00B0" w:rsidRPr="002C6834" w:rsidTr="00B028C3">
        <w:trPr>
          <w:trHeight w:val="243"/>
        </w:trPr>
        <w:tc>
          <w:tcPr>
            <w:tcW w:w="7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Lavička bez operadla (piknik)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6</w:t>
            </w:r>
          </w:p>
        </w:tc>
      </w:tr>
      <w:tr w:rsidR="00BC00B0" w:rsidRPr="002C6834" w:rsidTr="00B028C3">
        <w:trPr>
          <w:trHeight w:val="243"/>
        </w:trPr>
        <w:tc>
          <w:tcPr>
            <w:tcW w:w="7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Stôl obdĺžnikový (piknik)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3</w:t>
            </w:r>
          </w:p>
        </w:tc>
      </w:tr>
      <w:tr w:rsidR="00BC00B0" w:rsidRPr="002C6834" w:rsidTr="00B028C3">
        <w:trPr>
          <w:trHeight w:val="243"/>
        </w:trPr>
        <w:tc>
          <w:tcPr>
            <w:tcW w:w="7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EC42F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 xml:space="preserve">Tabuľa </w:t>
            </w:r>
            <w:r w:rsidR="00EC42F3" w:rsidRPr="002C6834">
              <w:rPr>
                <w:rFonts w:cs="Arial"/>
                <w:sz w:val="18"/>
                <w:szCs w:val="18"/>
              </w:rPr>
              <w:t>informačná</w:t>
            </w:r>
            <w:r w:rsidRPr="002C6834">
              <w:rPr>
                <w:rFonts w:cs="Arial"/>
                <w:sz w:val="18"/>
                <w:szCs w:val="18"/>
              </w:rPr>
              <w:t xml:space="preserve"> so šípkami (</w:t>
            </w:r>
            <w:proofErr w:type="spellStart"/>
            <w:r w:rsidRPr="002C6834">
              <w:rPr>
                <w:rFonts w:cs="Arial"/>
                <w:sz w:val="18"/>
                <w:szCs w:val="18"/>
              </w:rPr>
              <w:t>rázcestník</w:t>
            </w:r>
            <w:proofErr w:type="spellEnd"/>
            <w:r w:rsidRPr="002C6834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1</w:t>
            </w:r>
          </w:p>
        </w:tc>
      </w:tr>
      <w:tr w:rsidR="00BC00B0" w:rsidRPr="002C6834" w:rsidTr="00B028C3">
        <w:trPr>
          <w:trHeight w:val="243"/>
        </w:trPr>
        <w:tc>
          <w:tcPr>
            <w:tcW w:w="7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Tabuľa informačná malá (1xA4)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2</w:t>
            </w:r>
          </w:p>
        </w:tc>
      </w:tr>
      <w:tr w:rsidR="00BC00B0" w:rsidRPr="002C6834" w:rsidTr="00B028C3">
        <w:trPr>
          <w:trHeight w:val="243"/>
        </w:trPr>
        <w:tc>
          <w:tcPr>
            <w:tcW w:w="7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Tabuľa informačná veľká (8xA4)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3</w:t>
            </w:r>
          </w:p>
        </w:tc>
      </w:tr>
      <w:tr w:rsidR="00BC00B0" w:rsidRPr="002C6834" w:rsidTr="00B028C3">
        <w:trPr>
          <w:trHeight w:val="243"/>
        </w:trPr>
        <w:tc>
          <w:tcPr>
            <w:tcW w:w="7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Kôš odpadkový so strieškou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3</w:t>
            </w:r>
          </w:p>
        </w:tc>
      </w:tr>
      <w:tr w:rsidR="00BC00B0" w:rsidRPr="002C6834" w:rsidTr="00B028C3">
        <w:trPr>
          <w:trHeight w:val="243"/>
        </w:trPr>
        <w:tc>
          <w:tcPr>
            <w:tcW w:w="7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Stojan na bicykel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3</w:t>
            </w:r>
          </w:p>
        </w:tc>
      </w:tr>
      <w:tr w:rsidR="00BC00B0" w:rsidRPr="002C6834" w:rsidTr="00B028C3">
        <w:trPr>
          <w:trHeight w:val="232"/>
        </w:trPr>
        <w:tc>
          <w:tcPr>
            <w:tcW w:w="7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B0" w:rsidRPr="002C6834" w:rsidRDefault="00BC00B0" w:rsidP="00B028C3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29</w:t>
            </w:r>
          </w:p>
        </w:tc>
      </w:tr>
    </w:tbl>
    <w:p w:rsidR="00BC00B0" w:rsidRDefault="00BC00B0" w:rsidP="00BC00B0">
      <w:pPr>
        <w:pStyle w:val="StylZkladntextArial"/>
        <w:ind w:firstLine="0"/>
      </w:pPr>
    </w:p>
    <w:p w:rsidR="00BC00B0" w:rsidRDefault="00BC00B0" w:rsidP="00BC00B0">
      <w:pPr>
        <w:pStyle w:val="Bezriadkovania"/>
      </w:pPr>
      <w:r>
        <w:t xml:space="preserve">Rozmiestnenie jednotlivých prvkov </w:t>
      </w:r>
      <w:proofErr w:type="spellStart"/>
      <w:r>
        <w:t>mobiliáru</w:t>
      </w:r>
      <w:proofErr w:type="spellEnd"/>
      <w:r>
        <w:t xml:space="preserve"> je navrhnuté s ohľadom na ich funkčné využitie. Presné umiestnenie navrhovaného </w:t>
      </w:r>
      <w:proofErr w:type="spellStart"/>
      <w:r>
        <w:t>mobiliáru</w:t>
      </w:r>
      <w:proofErr w:type="spellEnd"/>
      <w:r>
        <w:t xml:space="preserve"> je </w:t>
      </w:r>
      <w:r w:rsidR="00E076DD">
        <w:t>vytýčené vo výkresoch</w:t>
      </w:r>
      <w:r>
        <w:t>. V</w:t>
      </w:r>
      <w:r w:rsidRPr="00D62F24">
        <w:t>ybran</w:t>
      </w:r>
      <w:r>
        <w:t>é</w:t>
      </w:r>
      <w:r w:rsidRPr="00D62F24">
        <w:t xml:space="preserve"> </w:t>
      </w:r>
      <w:r>
        <w:t>skupiny prvkov</w:t>
      </w:r>
      <w:r w:rsidRPr="00D62F24">
        <w:t xml:space="preserve"> </w:t>
      </w:r>
      <w:r>
        <w:t>sú</w:t>
      </w:r>
      <w:r w:rsidRPr="00D62F24">
        <w:t xml:space="preserve"> materiálovo a typovo podobn</w:t>
      </w:r>
      <w:r>
        <w:t>é</w:t>
      </w:r>
      <w:r w:rsidRPr="00D62F24">
        <w:t xml:space="preserve">, vďaka čomu celý priestor pôsobí </w:t>
      </w:r>
      <w:r>
        <w:t>harmonickejšie</w:t>
      </w:r>
      <w:r w:rsidRPr="00D62F24">
        <w:t>.</w:t>
      </w:r>
      <w:r>
        <w:t xml:space="preserve"> Detailnejší popis navrhovaného </w:t>
      </w:r>
      <w:proofErr w:type="spellStart"/>
      <w:r>
        <w:t>mobiliáru</w:t>
      </w:r>
      <w:proofErr w:type="spellEnd"/>
      <w:r>
        <w:t xml:space="preserve"> je v typových listoch.</w:t>
      </w:r>
    </w:p>
    <w:p w:rsidR="00742ACA" w:rsidRDefault="00742ACA" w:rsidP="00742ACA">
      <w:pPr>
        <w:pStyle w:val="Nadpis2"/>
      </w:pPr>
      <w:bookmarkStart w:id="18" w:name="_Toc484075132"/>
      <w:r w:rsidRPr="00AA5EC6">
        <w:t>herné prvky</w:t>
      </w:r>
      <w:bookmarkEnd w:id="18"/>
    </w:p>
    <w:p w:rsidR="001056F0" w:rsidRDefault="00BD755C" w:rsidP="001056F0">
      <w:r>
        <w:t xml:space="preserve">Navrhnuté herné prvky </w:t>
      </w:r>
      <w:r w:rsidR="00AA5EC6">
        <w:t xml:space="preserve">musia byť </w:t>
      </w:r>
      <w:r w:rsidR="00D113E5">
        <w:t xml:space="preserve">vyhotovené z kvalitného materiálu a musia </w:t>
      </w:r>
      <w:r w:rsidR="00781C4D">
        <w:t>mať</w:t>
      </w:r>
      <w:r w:rsidR="00D113E5">
        <w:t xml:space="preserve"> certifik</w:t>
      </w:r>
      <w:r w:rsidR="00781C4D">
        <w:t>át</w:t>
      </w:r>
      <w:r w:rsidR="00D113E5">
        <w:t xml:space="preserve">. </w:t>
      </w:r>
    </w:p>
    <w:p w:rsidR="002A63B4" w:rsidRDefault="001056F0" w:rsidP="00B00885">
      <w:r>
        <w:t xml:space="preserve">Prevládajúcim materiálom vybraných herných prvkov je drevo, ktoré je kombinované s kovom, plastom alebo iným </w:t>
      </w:r>
      <w:r w:rsidR="00E076DD">
        <w:t xml:space="preserve">pevným </w:t>
      </w:r>
      <w:r>
        <w:t>materiálom (lano</w:t>
      </w:r>
      <w:r w:rsidR="00E076DD">
        <w:t xml:space="preserve"> a pod.</w:t>
      </w:r>
      <w:r>
        <w:t xml:space="preserve">). </w:t>
      </w:r>
      <w:r w:rsidR="009E1019">
        <w:t>Pri inštalácii v</w:t>
      </w:r>
      <w:r w:rsidR="00D113E5">
        <w:t xml:space="preserve">šetky </w:t>
      </w:r>
      <w:r w:rsidR="00781C4D">
        <w:t xml:space="preserve">herné </w:t>
      </w:r>
      <w:r w:rsidR="00D113E5">
        <w:t xml:space="preserve">prvky musia byť pevne ukotvené do betónového základu </w:t>
      </w:r>
      <w:r w:rsidR="00E076DD">
        <w:t>podľa návodu od výrobcu resp. dodávateľa.</w:t>
      </w:r>
      <w:r>
        <w:t xml:space="preserve"> </w:t>
      </w:r>
      <w:r w:rsidR="006C3CA3">
        <w:t xml:space="preserve">Betónový základ musí byť bezpečne skrytý v štrkovej vrstve. </w:t>
      </w:r>
    </w:p>
    <w:p w:rsidR="00FA1764" w:rsidRPr="0040574A" w:rsidRDefault="001056F0" w:rsidP="00215F0F">
      <w:r w:rsidRPr="0040574A">
        <w:t>Povrch a veľkosť dopadovej plochy pod hernými prvkami závisí od typu herného prvku.</w:t>
      </w:r>
      <w:r w:rsidR="00166027" w:rsidRPr="0040574A">
        <w:t xml:space="preserve"> Herné prvky pre menšie deti budú umiestnené v trávniku. Dopadová plocha pod prvkami pre väčšie deti bude </w:t>
      </w:r>
      <w:r w:rsidR="00D97817" w:rsidRPr="0040574A">
        <w:t>z</w:t>
      </w:r>
      <w:r w:rsidR="004F6C06" w:rsidRPr="0040574A">
        <w:t>o štrku.</w:t>
      </w:r>
      <w:r w:rsidR="00D97817" w:rsidRPr="0040574A">
        <w:t> </w:t>
      </w:r>
      <w:r w:rsidR="00FA1764" w:rsidRPr="0040574A">
        <w:t xml:space="preserve"> </w:t>
      </w:r>
    </w:p>
    <w:p w:rsidR="002A2831" w:rsidRDefault="002A2831" w:rsidP="002A2831">
      <w:pPr>
        <w:pStyle w:val="StylZkladntextArial"/>
        <w:ind w:firstLine="576"/>
      </w:pPr>
    </w:p>
    <w:p w:rsidR="002A2831" w:rsidRPr="0006778C" w:rsidRDefault="002A2831" w:rsidP="002A2831">
      <w:pPr>
        <w:pStyle w:val="Popis"/>
        <w:keepNext/>
        <w:rPr>
          <w:color w:val="auto"/>
        </w:rPr>
      </w:pPr>
      <w:r w:rsidRPr="0006778C">
        <w:rPr>
          <w:color w:val="auto"/>
        </w:rPr>
        <w:t xml:space="preserve">Tab. </w:t>
      </w:r>
      <w:r w:rsidR="00587B2F" w:rsidRPr="0006778C">
        <w:rPr>
          <w:color w:val="auto"/>
        </w:rPr>
        <w:fldChar w:fldCharType="begin"/>
      </w:r>
      <w:r w:rsidR="00587B2F" w:rsidRPr="0006778C">
        <w:rPr>
          <w:color w:val="auto"/>
        </w:rPr>
        <w:instrText xml:space="preserve"> SEQ Tab. \* ARABIC </w:instrText>
      </w:r>
      <w:r w:rsidR="00587B2F" w:rsidRPr="0006778C">
        <w:rPr>
          <w:color w:val="auto"/>
        </w:rPr>
        <w:fldChar w:fldCharType="separate"/>
      </w:r>
      <w:r w:rsidR="00D77637">
        <w:rPr>
          <w:noProof/>
          <w:color w:val="auto"/>
        </w:rPr>
        <w:t>4</w:t>
      </w:r>
      <w:r w:rsidR="00587B2F" w:rsidRPr="0006778C">
        <w:rPr>
          <w:noProof/>
          <w:color w:val="auto"/>
        </w:rPr>
        <w:fldChar w:fldCharType="end"/>
      </w:r>
      <w:r w:rsidRPr="0006778C">
        <w:rPr>
          <w:color w:val="auto"/>
        </w:rPr>
        <w:t xml:space="preserve"> Navrhované herné prvky</w:t>
      </w:r>
    </w:p>
    <w:tbl>
      <w:tblPr>
        <w:tblW w:w="900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0"/>
        <w:gridCol w:w="1643"/>
      </w:tblGrid>
      <w:tr w:rsidR="002A2831" w:rsidRPr="002C6834" w:rsidTr="00B028C3">
        <w:trPr>
          <w:trHeight w:val="409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2831" w:rsidRPr="002C6834" w:rsidRDefault="002A2831" w:rsidP="00B028C3">
            <w:pPr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TYP PRVKU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POČET (ks)</w:t>
            </w:r>
          </w:p>
        </w:tc>
      </w:tr>
      <w:tr w:rsidR="002A2831" w:rsidRPr="002C6834" w:rsidTr="00B028C3">
        <w:trPr>
          <w:trHeight w:val="2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PRE MENŠIE DETI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</w:tr>
      <w:tr w:rsidR="002A2831" w:rsidRPr="002C6834" w:rsidTr="00B028C3">
        <w:trPr>
          <w:trHeight w:val="2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Hojdačka pružinová - koník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3</w:t>
            </w:r>
          </w:p>
        </w:tc>
      </w:tr>
      <w:tr w:rsidR="002A2831" w:rsidRPr="002C6834" w:rsidTr="00B028C3">
        <w:trPr>
          <w:trHeight w:val="2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C84C79" w:rsidP="00C84C79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 xml:space="preserve">Hojdačka </w:t>
            </w:r>
            <w:proofErr w:type="spellStart"/>
            <w:r w:rsidRPr="002C6834">
              <w:rPr>
                <w:rFonts w:cs="Arial"/>
                <w:sz w:val="18"/>
                <w:szCs w:val="18"/>
              </w:rPr>
              <w:t>prevažovacia</w:t>
            </w:r>
            <w:proofErr w:type="spellEnd"/>
            <w:r w:rsidRPr="002C6834">
              <w:rPr>
                <w:rFonts w:cs="Arial"/>
                <w:sz w:val="18"/>
                <w:szCs w:val="18"/>
              </w:rPr>
              <w:t xml:space="preserve"> </w:t>
            </w:r>
            <w:r w:rsidR="004936EE" w:rsidRPr="002C6834">
              <w:rPr>
                <w:rFonts w:cs="Arial"/>
                <w:sz w:val="18"/>
                <w:szCs w:val="18"/>
              </w:rPr>
              <w:t>(</w:t>
            </w:r>
            <w:proofErr w:type="spellStart"/>
            <w:r w:rsidR="004936EE" w:rsidRPr="002C6834">
              <w:rPr>
                <w:rFonts w:cs="Arial"/>
                <w:sz w:val="18"/>
                <w:szCs w:val="18"/>
              </w:rPr>
              <w:t>váhadlová</w:t>
            </w:r>
            <w:proofErr w:type="spellEnd"/>
            <w:r w:rsidR="004936EE" w:rsidRPr="002C6834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1</w:t>
            </w:r>
          </w:p>
        </w:tc>
      </w:tr>
      <w:tr w:rsidR="002A2831" w:rsidRPr="002C6834" w:rsidTr="00B028C3">
        <w:trPr>
          <w:trHeight w:val="2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Kolotoč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1</w:t>
            </w:r>
          </w:p>
        </w:tc>
      </w:tr>
      <w:tr w:rsidR="002A2831" w:rsidRPr="002C6834" w:rsidTr="00B028C3">
        <w:trPr>
          <w:trHeight w:val="2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PRE VÄČŠIE DETI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</w:tr>
      <w:tr w:rsidR="002A2831" w:rsidRPr="002C6834" w:rsidTr="00B028C3">
        <w:trPr>
          <w:trHeight w:val="2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Herná zostava domček so šmykľavkou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1</w:t>
            </w:r>
          </w:p>
        </w:tc>
      </w:tr>
      <w:tr w:rsidR="002A2831" w:rsidRPr="002C6834" w:rsidTr="00B028C3">
        <w:trPr>
          <w:trHeight w:val="2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Herná zostava na lezenie so sieťami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1</w:t>
            </w:r>
          </w:p>
        </w:tc>
      </w:tr>
      <w:tr w:rsidR="002A2831" w:rsidRPr="002C6834" w:rsidTr="00B028C3">
        <w:trPr>
          <w:trHeight w:val="2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 xml:space="preserve">Hojdačka reťazová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C6834">
              <w:rPr>
                <w:rFonts w:cs="Arial"/>
                <w:sz w:val="18"/>
                <w:szCs w:val="18"/>
              </w:rPr>
              <w:t>1</w:t>
            </w:r>
          </w:p>
        </w:tc>
      </w:tr>
      <w:tr w:rsidR="002A2831" w:rsidRPr="002C6834" w:rsidTr="00B028C3">
        <w:trPr>
          <w:trHeight w:val="2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831" w:rsidRPr="002C6834" w:rsidRDefault="002A2831" w:rsidP="00B028C3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</w:tr>
    </w:tbl>
    <w:p w:rsidR="002A2831" w:rsidRDefault="002A2831" w:rsidP="002A2831">
      <w:pPr>
        <w:pStyle w:val="StylZkladntextArial"/>
        <w:ind w:firstLine="0"/>
      </w:pPr>
    </w:p>
    <w:p w:rsidR="002A2831" w:rsidRDefault="002A2831" w:rsidP="002A2831">
      <w:pPr>
        <w:pStyle w:val="StylZkladntextArial"/>
        <w:ind w:firstLine="576"/>
      </w:pPr>
      <w:r>
        <w:t>Herné prvky sú rozmiestnené tak, aby rešpektovali potrebné plochy a vzdialenosti z hľadiska bezpečnosti</w:t>
      </w:r>
      <w:r w:rsidR="006C3CA3">
        <w:t>, tzv. ochranné zóny</w:t>
      </w:r>
      <w:r>
        <w:t xml:space="preserve">. </w:t>
      </w:r>
      <w:r w:rsidR="006C3CA3">
        <w:t xml:space="preserve">V ochrannej zóne prvku nemôže byť žiadna pevná prekážka. </w:t>
      </w:r>
      <w:r w:rsidR="00C84C79">
        <w:t>Umiestnenie herných prvkov je vytýčené vo výkrese. Špecifikácia</w:t>
      </w:r>
      <w:r>
        <w:t xml:space="preserve"> vybraných herných prvkov</w:t>
      </w:r>
      <w:r w:rsidR="00C84C79">
        <w:t>, ich rozmerov konštrukcií a bezpečnostných zón</w:t>
      </w:r>
      <w:r>
        <w:t xml:space="preserve"> sa nachádza v typových listoch.</w:t>
      </w:r>
    </w:p>
    <w:p w:rsidR="007F641E" w:rsidRDefault="00742ACA" w:rsidP="00742ACA">
      <w:pPr>
        <w:pStyle w:val="Nadpis2"/>
      </w:pPr>
      <w:bookmarkStart w:id="19" w:name="_Toc484075133"/>
      <w:r w:rsidRPr="00015FFB">
        <w:lastRenderedPageBreak/>
        <w:t>Športové prvky</w:t>
      </w:r>
      <w:bookmarkEnd w:id="19"/>
    </w:p>
    <w:p w:rsidR="002A2831" w:rsidRDefault="007C2A22" w:rsidP="004F6C06">
      <w:r w:rsidRPr="001F211E">
        <w:t xml:space="preserve">Všetky </w:t>
      </w:r>
      <w:r w:rsidR="009A1EB2">
        <w:t xml:space="preserve">športové </w:t>
      </w:r>
      <w:r w:rsidRPr="001F211E">
        <w:t xml:space="preserve">prvky musia byť </w:t>
      </w:r>
      <w:r w:rsidR="00C84C79">
        <w:t xml:space="preserve">certifikované a </w:t>
      </w:r>
      <w:r w:rsidRPr="001F211E">
        <w:t>vyhotovené</w:t>
      </w:r>
      <w:r w:rsidR="003B09A6">
        <w:t xml:space="preserve"> z kvalitného materiálu</w:t>
      </w:r>
      <w:r w:rsidR="00250563" w:rsidRPr="00250563">
        <w:t xml:space="preserve"> </w:t>
      </w:r>
      <w:r w:rsidR="00250563">
        <w:t>s dlhou životnosťou</w:t>
      </w:r>
      <w:r w:rsidR="003B09A6">
        <w:t>, ktorý je pevný, odolný voči nepriaznivým vplyvom počasia a </w:t>
      </w:r>
      <w:r w:rsidR="009A1EB2">
        <w:t>vandalizmu</w:t>
      </w:r>
      <w:r w:rsidRPr="001F211E">
        <w:t>.</w:t>
      </w:r>
      <w:r w:rsidR="009A1EB2">
        <w:t xml:space="preserve"> </w:t>
      </w:r>
    </w:p>
    <w:p w:rsidR="00250563" w:rsidRDefault="00C84C79" w:rsidP="004F6C06">
      <w:r>
        <w:t xml:space="preserve">Navrhované </w:t>
      </w:r>
      <w:r w:rsidR="00250563">
        <w:t>prvky</w:t>
      </w:r>
      <w:r w:rsidR="006C3CA3">
        <w:t xml:space="preserve"> na cvičenie a posilňovanie</w:t>
      </w:r>
      <w:r w:rsidR="006817D0">
        <w:t xml:space="preserve"> </w:t>
      </w:r>
      <w:r w:rsidR="00250563">
        <w:t xml:space="preserve">sú </w:t>
      </w:r>
      <w:r w:rsidR="00FA4A80">
        <w:t>z</w:t>
      </w:r>
      <w:r w:rsidR="00250563">
        <w:t> agátového dreva a kovu. Povrch</w:t>
      </w:r>
      <w:r w:rsidR="0017187F">
        <w:t xml:space="preserve"> dreva bude ošetrený bezfarebným prípravkom na drevo v exteriéri. </w:t>
      </w:r>
      <w:r w:rsidR="00250563">
        <w:t>Konštrukcia týchto prvkov musí byť pevne ukotvená do betónu podľa návodu od výrobcu resp. dodávateľa</w:t>
      </w:r>
      <w:r w:rsidR="006C3CA3">
        <w:t xml:space="preserve"> a bezpečne ukrytá pod povrchom</w:t>
      </w:r>
      <w:r w:rsidR="00250563">
        <w:t xml:space="preserve">. Dopadová plocha pod športovými prvkami je vyplnená štrkom. </w:t>
      </w:r>
    </w:p>
    <w:p w:rsidR="009C1435" w:rsidRPr="004F6C06" w:rsidRDefault="00250563" w:rsidP="004F6C06">
      <w:r>
        <w:t xml:space="preserve">Vonkajšie fitnes prvky </w:t>
      </w:r>
      <w:r w:rsidR="002F54F8">
        <w:t>budú</w:t>
      </w:r>
      <w:r>
        <w:t xml:space="preserve"> vyhotovené </w:t>
      </w:r>
      <w:r w:rsidR="002F54F8">
        <w:t xml:space="preserve">z </w:t>
      </w:r>
      <w:r w:rsidR="00BF5227">
        <w:t>drevo</w:t>
      </w:r>
      <w:r w:rsidR="00FA4A80">
        <w:t>plastového kompozitného</w:t>
      </w:r>
      <w:r w:rsidR="00AA0827">
        <w:t xml:space="preserve"> materiálu </w:t>
      </w:r>
      <w:r>
        <w:t>a kovu</w:t>
      </w:r>
      <w:r w:rsidR="00D337F2">
        <w:t>. P</w:t>
      </w:r>
      <w:r w:rsidR="00AA0827">
        <w:t>ovrcho</w:t>
      </w:r>
      <w:r w:rsidR="001837CB">
        <w:t>v</w:t>
      </w:r>
      <w:r w:rsidR="00D337F2">
        <w:t xml:space="preserve">á </w:t>
      </w:r>
      <w:r w:rsidR="00AA0827">
        <w:t>úprav</w:t>
      </w:r>
      <w:r w:rsidR="00D337F2">
        <w:t>a</w:t>
      </w:r>
      <w:r w:rsidR="00AA0827">
        <w:t xml:space="preserve"> </w:t>
      </w:r>
      <w:r w:rsidR="00D337F2">
        <w:t xml:space="preserve">športových prvkov bude </w:t>
      </w:r>
      <w:r w:rsidR="00AA0827">
        <w:t>imit</w:t>
      </w:r>
      <w:r w:rsidR="00D337F2">
        <w:t>ovať</w:t>
      </w:r>
      <w:r w:rsidR="00AA0827">
        <w:t xml:space="preserve"> </w:t>
      </w:r>
      <w:r w:rsidR="00D337F2">
        <w:t>agátové</w:t>
      </w:r>
      <w:r w:rsidR="00FA4A80">
        <w:t xml:space="preserve"> </w:t>
      </w:r>
      <w:r w:rsidR="00AA0827">
        <w:t>drevo</w:t>
      </w:r>
      <w:r w:rsidR="001E7118">
        <w:t xml:space="preserve">, ktoré je použité </w:t>
      </w:r>
      <w:r>
        <w:t>ostatných</w:t>
      </w:r>
      <w:r w:rsidR="001E7118">
        <w:t xml:space="preserve"> </w:t>
      </w:r>
      <w:r>
        <w:t>športových</w:t>
      </w:r>
      <w:r w:rsidR="001E7118">
        <w:t xml:space="preserve"> prvkoch</w:t>
      </w:r>
      <w:r w:rsidR="0021613E">
        <w:t>.</w:t>
      </w:r>
      <w:r w:rsidR="001837CB">
        <w:t xml:space="preserve"> Všetky </w:t>
      </w:r>
      <w:r w:rsidR="0021613E">
        <w:t xml:space="preserve">športové </w:t>
      </w:r>
      <w:r w:rsidR="001837CB">
        <w:t>prvky sa i</w:t>
      </w:r>
      <w:r w:rsidR="007C2A22" w:rsidRPr="001F211E">
        <w:t xml:space="preserve">nštalujú do betónového základu </w:t>
      </w:r>
      <w:r w:rsidR="002F54F8">
        <w:t xml:space="preserve">podľa návodu výrobcu resp. dodávateľa. </w:t>
      </w:r>
      <w:r w:rsidR="006C3CA3">
        <w:t xml:space="preserve">Základ bude bezpečne umiestnený pod gumeným povrchom. </w:t>
      </w:r>
      <w:r w:rsidR="009C1435" w:rsidRPr="004F6C06">
        <w:t xml:space="preserve">Dopadová plocha pod športovými prvkami bude z liatej gumy. </w:t>
      </w:r>
    </w:p>
    <w:p w:rsidR="00FE319B" w:rsidRPr="00D337F2" w:rsidRDefault="00FE319B" w:rsidP="001821D0"/>
    <w:p w:rsidR="002A2831" w:rsidRPr="0006778C" w:rsidRDefault="002A2831" w:rsidP="002A2831">
      <w:pPr>
        <w:pStyle w:val="Popis"/>
        <w:keepNext/>
        <w:rPr>
          <w:color w:val="auto"/>
        </w:rPr>
      </w:pPr>
      <w:r w:rsidRPr="0006778C">
        <w:rPr>
          <w:color w:val="auto"/>
        </w:rPr>
        <w:t xml:space="preserve">Tab. </w:t>
      </w:r>
      <w:r w:rsidR="00587B2F" w:rsidRPr="0006778C">
        <w:rPr>
          <w:color w:val="auto"/>
        </w:rPr>
        <w:fldChar w:fldCharType="begin"/>
      </w:r>
      <w:r w:rsidR="00587B2F" w:rsidRPr="0006778C">
        <w:rPr>
          <w:color w:val="auto"/>
        </w:rPr>
        <w:instrText xml:space="preserve"> SEQ Tab. \* ARABIC </w:instrText>
      </w:r>
      <w:r w:rsidR="00587B2F" w:rsidRPr="0006778C">
        <w:rPr>
          <w:color w:val="auto"/>
        </w:rPr>
        <w:fldChar w:fldCharType="separate"/>
      </w:r>
      <w:r w:rsidR="00D77637">
        <w:rPr>
          <w:noProof/>
          <w:color w:val="auto"/>
        </w:rPr>
        <w:t>5</w:t>
      </w:r>
      <w:r w:rsidR="00587B2F" w:rsidRPr="0006778C">
        <w:rPr>
          <w:noProof/>
          <w:color w:val="auto"/>
        </w:rPr>
        <w:fldChar w:fldCharType="end"/>
      </w:r>
      <w:r w:rsidRPr="0006778C">
        <w:rPr>
          <w:color w:val="auto"/>
        </w:rPr>
        <w:t xml:space="preserve"> Navrhované športové prvky</w:t>
      </w:r>
    </w:p>
    <w:tbl>
      <w:tblPr>
        <w:tblW w:w="90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2"/>
        <w:gridCol w:w="1652"/>
      </w:tblGrid>
      <w:tr w:rsidR="00250563" w:rsidRPr="002C6834" w:rsidTr="00250563">
        <w:trPr>
          <w:trHeight w:val="418"/>
        </w:trPr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TYP PRVKU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sz w:val="18"/>
                <w:szCs w:val="18"/>
              </w:rPr>
              <w:t>POČET (ks)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FITNESS PRVKY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C6834">
              <w:rPr>
                <w:rFonts w:cs="Arial"/>
                <w:color w:val="000000"/>
                <w:sz w:val="18"/>
                <w:szCs w:val="18"/>
              </w:rPr>
              <w:t>Posilovanie</w:t>
            </w:r>
            <w:proofErr w:type="spellEnd"/>
            <w:r w:rsidRPr="002C6834">
              <w:rPr>
                <w:rFonts w:cs="Arial"/>
                <w:color w:val="000000"/>
                <w:sz w:val="18"/>
                <w:szCs w:val="18"/>
              </w:rPr>
              <w:t xml:space="preserve"> rúk dolných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C6834">
              <w:rPr>
                <w:rFonts w:cs="Arial"/>
                <w:color w:val="000000"/>
                <w:sz w:val="18"/>
                <w:szCs w:val="18"/>
              </w:rPr>
              <w:t>Posilovanie</w:t>
            </w:r>
            <w:proofErr w:type="spellEnd"/>
            <w:r w:rsidRPr="002C6834">
              <w:rPr>
                <w:rFonts w:cs="Arial"/>
                <w:color w:val="000000"/>
                <w:sz w:val="18"/>
                <w:szCs w:val="18"/>
              </w:rPr>
              <w:t xml:space="preserve"> rúk horných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C6834">
              <w:rPr>
                <w:rFonts w:cs="Arial"/>
                <w:color w:val="000000"/>
                <w:sz w:val="18"/>
                <w:szCs w:val="18"/>
              </w:rPr>
              <w:t>Posilovacia</w:t>
            </w:r>
            <w:proofErr w:type="spellEnd"/>
            <w:r w:rsidRPr="002C6834">
              <w:rPr>
                <w:rFonts w:cs="Arial"/>
                <w:color w:val="000000"/>
                <w:sz w:val="18"/>
                <w:szCs w:val="18"/>
              </w:rPr>
              <w:t xml:space="preserve"> stanica IV - 6 cvičebných aktivít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E45E06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Lyže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E45E06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Korčule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WORKOUT CVIČEBNÉ PRVKY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Bradlá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C6834">
              <w:rPr>
                <w:rFonts w:cs="Arial"/>
                <w:color w:val="000000"/>
                <w:sz w:val="18"/>
                <w:szCs w:val="18"/>
              </w:rPr>
              <w:t>Trojhrazda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Rebrík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C6834">
              <w:rPr>
                <w:rFonts w:cs="Arial"/>
                <w:color w:val="000000"/>
                <w:sz w:val="18"/>
                <w:szCs w:val="18"/>
              </w:rPr>
              <w:t>Rúčkovadlo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Posilňovanie nôh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Kruhy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Kladina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250563" w:rsidRPr="002C6834" w:rsidTr="00250563">
        <w:trPr>
          <w:trHeight w:val="246"/>
        </w:trPr>
        <w:tc>
          <w:tcPr>
            <w:tcW w:w="7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563" w:rsidRPr="002C6834" w:rsidRDefault="00250563" w:rsidP="0025056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</w:tbl>
    <w:p w:rsidR="002A2831" w:rsidRDefault="002A2831" w:rsidP="002A2831">
      <w:pPr>
        <w:pStyle w:val="Bezriadkovania"/>
        <w:ind w:firstLine="0"/>
      </w:pPr>
    </w:p>
    <w:p w:rsidR="005A22DB" w:rsidRDefault="001E5551" w:rsidP="002A2831">
      <w:pPr>
        <w:pStyle w:val="Bezriadkovania"/>
      </w:pPr>
      <w:r>
        <w:t>Špecifikácia</w:t>
      </w:r>
      <w:r w:rsidR="00015FFB">
        <w:t xml:space="preserve"> vybraných </w:t>
      </w:r>
      <w:r>
        <w:t>športových</w:t>
      </w:r>
      <w:r w:rsidR="00015FFB">
        <w:t xml:space="preserve"> prvkov</w:t>
      </w:r>
      <w:r w:rsidR="00D17A62">
        <w:t xml:space="preserve"> je uvedená</w:t>
      </w:r>
      <w:r w:rsidR="00015FFB">
        <w:t xml:space="preserve"> </w:t>
      </w:r>
      <w:r>
        <w:t xml:space="preserve">v typových listoch. </w:t>
      </w:r>
      <w:r w:rsidR="001110F3">
        <w:t xml:space="preserve">Vytýčenie </w:t>
      </w:r>
      <w:r>
        <w:t>jednotlivých športových</w:t>
      </w:r>
      <w:r w:rsidR="00015FFB">
        <w:t xml:space="preserve"> prvkov s</w:t>
      </w:r>
      <w:r>
        <w:t>polu s</w:t>
      </w:r>
      <w:r w:rsidR="00015FFB">
        <w:t> </w:t>
      </w:r>
      <w:r>
        <w:t>ich</w:t>
      </w:r>
      <w:r w:rsidR="00015FFB">
        <w:t xml:space="preserve"> dopadový</w:t>
      </w:r>
      <w:r>
        <w:t>mi plo</w:t>
      </w:r>
      <w:r w:rsidR="00015FFB">
        <w:t>ch</w:t>
      </w:r>
      <w:r>
        <w:t>ami</w:t>
      </w:r>
      <w:r w:rsidR="00015FFB">
        <w:t xml:space="preserve"> </w:t>
      </w:r>
      <w:r w:rsidR="00D17A62">
        <w:t>sa nachádza</w:t>
      </w:r>
      <w:r w:rsidR="00015FFB">
        <w:t xml:space="preserve"> vo výkresovej časti.</w:t>
      </w:r>
    </w:p>
    <w:p w:rsidR="005A22DB" w:rsidRPr="005A22DB" w:rsidRDefault="005A22DB" w:rsidP="0034357F">
      <w:pPr>
        <w:pStyle w:val="Nadpis2"/>
      </w:pPr>
      <w:bookmarkStart w:id="20" w:name="_Toc466375977"/>
      <w:bookmarkStart w:id="21" w:name="_Toc484075134"/>
      <w:r w:rsidRPr="005A22DB">
        <w:t>dopadové plochy</w:t>
      </w:r>
      <w:bookmarkEnd w:id="20"/>
      <w:bookmarkEnd w:id="21"/>
    </w:p>
    <w:p w:rsidR="005A22DB" w:rsidRDefault="005A22DB" w:rsidP="0034357F">
      <w:r w:rsidRPr="005A22DB">
        <w:t xml:space="preserve">Dopadové </w:t>
      </w:r>
      <w:r w:rsidR="00745A39">
        <w:t>plochy pod hernými a športovými prvkami musia spĺňať určitú veľkosť a hrúbku</w:t>
      </w:r>
      <w:r w:rsidR="00745A39" w:rsidRPr="00D87E70">
        <w:t xml:space="preserve"> </w:t>
      </w:r>
      <w:r w:rsidR="00745A39">
        <w:t>v závislosti od typu prvku a jeho maximálnej výšky pádu.</w:t>
      </w:r>
      <w:r w:rsidR="00034CE1">
        <w:t xml:space="preserve"> </w:t>
      </w:r>
      <w:r w:rsidRPr="005A22DB">
        <w:t>Povrchy dopadových plôch boli vybrané s ohľadom na bezpečnostné a hygienické požiadavky.</w:t>
      </w:r>
    </w:p>
    <w:p w:rsidR="0043248C" w:rsidRDefault="0043248C" w:rsidP="0034357F"/>
    <w:p w:rsidR="00F128E0" w:rsidRPr="0006778C" w:rsidRDefault="00F128E0" w:rsidP="00F128E0">
      <w:pPr>
        <w:pStyle w:val="Popis"/>
        <w:keepNext/>
        <w:rPr>
          <w:color w:val="auto"/>
        </w:rPr>
      </w:pPr>
      <w:r w:rsidRPr="0006778C">
        <w:rPr>
          <w:color w:val="auto"/>
        </w:rPr>
        <w:t xml:space="preserve">Tab. </w:t>
      </w:r>
      <w:r w:rsidR="00587B2F" w:rsidRPr="0006778C">
        <w:rPr>
          <w:color w:val="auto"/>
        </w:rPr>
        <w:fldChar w:fldCharType="begin"/>
      </w:r>
      <w:r w:rsidR="00587B2F" w:rsidRPr="0006778C">
        <w:rPr>
          <w:color w:val="auto"/>
        </w:rPr>
        <w:instrText xml:space="preserve"> SEQ Tab. \* ARABIC </w:instrText>
      </w:r>
      <w:r w:rsidR="00587B2F" w:rsidRPr="0006778C">
        <w:rPr>
          <w:color w:val="auto"/>
        </w:rPr>
        <w:fldChar w:fldCharType="separate"/>
      </w:r>
      <w:r w:rsidR="00D77637">
        <w:rPr>
          <w:noProof/>
          <w:color w:val="auto"/>
        </w:rPr>
        <w:t>6</w:t>
      </w:r>
      <w:r w:rsidR="00587B2F" w:rsidRPr="0006778C">
        <w:rPr>
          <w:noProof/>
          <w:color w:val="auto"/>
        </w:rPr>
        <w:fldChar w:fldCharType="end"/>
      </w:r>
      <w:r w:rsidRPr="0006778C">
        <w:rPr>
          <w:color w:val="auto"/>
        </w:rPr>
        <w:t xml:space="preserve"> Navrhované dopadové plochy</w:t>
      </w:r>
    </w:p>
    <w:tbl>
      <w:tblPr>
        <w:tblW w:w="905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8"/>
        <w:gridCol w:w="1658"/>
      </w:tblGrid>
      <w:tr w:rsidR="00797271" w:rsidRPr="002C6834" w:rsidTr="009909C5">
        <w:trPr>
          <w:trHeight w:val="447"/>
        </w:trPr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7271" w:rsidRPr="002C6834" w:rsidRDefault="00797271" w:rsidP="00797271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DRUH MATERIÁLU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7271" w:rsidRPr="002C6834" w:rsidRDefault="00797271" w:rsidP="00797271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VEĽKOSŤ (m²)</w:t>
            </w:r>
          </w:p>
        </w:tc>
      </w:tr>
      <w:tr w:rsidR="00797271" w:rsidRPr="002C6834" w:rsidTr="009909C5">
        <w:trPr>
          <w:trHeight w:val="224"/>
        </w:trPr>
        <w:tc>
          <w:tcPr>
            <w:tcW w:w="7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797271" w:rsidP="00797271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ŠTRK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797271" w:rsidP="00797271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296,4</w:t>
            </w:r>
          </w:p>
        </w:tc>
      </w:tr>
      <w:tr w:rsidR="00797271" w:rsidRPr="002C6834" w:rsidTr="009909C5">
        <w:trPr>
          <w:trHeight w:val="224"/>
        </w:trPr>
        <w:tc>
          <w:tcPr>
            <w:tcW w:w="7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797271" w:rsidP="00797271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Dopadová plocha štrk (herné prvky pre väčšie deti)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797271" w:rsidP="00797271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173,0</w:t>
            </w:r>
          </w:p>
        </w:tc>
      </w:tr>
      <w:tr w:rsidR="00797271" w:rsidRPr="002C6834" w:rsidTr="009909C5">
        <w:trPr>
          <w:trHeight w:val="224"/>
        </w:trPr>
        <w:tc>
          <w:tcPr>
            <w:tcW w:w="7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797271" w:rsidP="00797271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Dopadová plocha štrk (</w:t>
            </w:r>
            <w:proofErr w:type="spellStart"/>
            <w:r w:rsidRPr="002C6834">
              <w:rPr>
                <w:rFonts w:cs="Arial"/>
                <w:color w:val="000000"/>
                <w:sz w:val="18"/>
                <w:szCs w:val="18"/>
              </w:rPr>
              <w:t>workout</w:t>
            </w:r>
            <w:proofErr w:type="spellEnd"/>
            <w:r w:rsidRPr="002C6834">
              <w:rPr>
                <w:rFonts w:cs="Arial"/>
                <w:color w:val="000000"/>
                <w:sz w:val="18"/>
                <w:szCs w:val="18"/>
              </w:rPr>
              <w:t xml:space="preserve"> cvičebné prvky)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437C50" w:rsidP="00797271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12</w:t>
            </w:r>
            <w:r w:rsidR="00797271" w:rsidRPr="002C6834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</w:tr>
      <w:tr w:rsidR="00797271" w:rsidRPr="002C6834" w:rsidTr="009909C5">
        <w:trPr>
          <w:trHeight w:val="224"/>
        </w:trPr>
        <w:tc>
          <w:tcPr>
            <w:tcW w:w="7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797271" w:rsidP="00797271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LIATA GUMA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437C50" w:rsidP="00797271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b/>
                <w:bCs/>
                <w:color w:val="000000"/>
                <w:sz w:val="18"/>
                <w:szCs w:val="18"/>
              </w:rPr>
              <w:t>66</w:t>
            </w:r>
          </w:p>
        </w:tc>
      </w:tr>
      <w:tr w:rsidR="00797271" w:rsidRPr="002C6834" w:rsidTr="009909C5">
        <w:trPr>
          <w:trHeight w:val="224"/>
        </w:trPr>
        <w:tc>
          <w:tcPr>
            <w:tcW w:w="7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797271" w:rsidP="00797271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Dopadová plocha liata guma (fitnes prvky)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271" w:rsidRPr="002C6834" w:rsidRDefault="00437C50" w:rsidP="00797271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C6834">
              <w:rPr>
                <w:rFonts w:cs="Arial"/>
                <w:color w:val="000000"/>
                <w:sz w:val="18"/>
                <w:szCs w:val="18"/>
              </w:rPr>
              <w:t>66</w:t>
            </w:r>
          </w:p>
        </w:tc>
      </w:tr>
    </w:tbl>
    <w:p w:rsidR="00894779" w:rsidRDefault="00894779" w:rsidP="0034357F"/>
    <w:p w:rsidR="000F1ABB" w:rsidRDefault="00210E5F" w:rsidP="0034357F">
      <w:r>
        <w:t>Znázornenie</w:t>
      </w:r>
      <w:r w:rsidR="00894779">
        <w:t xml:space="preserve"> dopadových plôch k herným a športovým prvkom je</w:t>
      </w:r>
      <w:r>
        <w:t xml:space="preserve"> v typových listoch a</w:t>
      </w:r>
      <w:r w:rsidR="00894779">
        <w:t xml:space="preserve"> vo výkresovej časti.</w:t>
      </w:r>
    </w:p>
    <w:p w:rsidR="005A22DB" w:rsidRPr="005A22DB" w:rsidRDefault="005A22DB" w:rsidP="00DC26CA">
      <w:pPr>
        <w:ind w:firstLine="0"/>
      </w:pPr>
    </w:p>
    <w:p w:rsidR="00D243E7" w:rsidRPr="00D243E7" w:rsidRDefault="00D243E7" w:rsidP="00D243E7">
      <w:pPr>
        <w:pStyle w:val="Nadpis3"/>
      </w:pPr>
      <w:bookmarkStart w:id="22" w:name="_Toc484075135"/>
      <w:r w:rsidRPr="00D243E7">
        <w:t>Trávnik</w:t>
      </w:r>
      <w:bookmarkEnd w:id="22"/>
    </w:p>
    <w:p w:rsidR="00D243E7" w:rsidRDefault="00D243E7" w:rsidP="00D243E7">
      <w:pPr>
        <w:rPr>
          <w:lang w:eastAsia="cs-CZ"/>
        </w:rPr>
      </w:pPr>
      <w:r w:rsidRPr="005A22DB">
        <w:rPr>
          <w:lang w:eastAsia="cs-CZ"/>
        </w:rPr>
        <w:t xml:space="preserve">Ako dopadová plocha detského ihriska pre menšie deti bol zvolený trávnik. </w:t>
      </w:r>
      <w:r w:rsidR="0006778C">
        <w:rPr>
          <w:lang w:eastAsia="cs-CZ"/>
        </w:rPr>
        <w:t xml:space="preserve">Navrhované prvky s dopadovou plochou trávnatou sa budú osádzať na existujúcom trávnatom povrchu. </w:t>
      </w:r>
    </w:p>
    <w:p w:rsidR="00DC26CA" w:rsidRPr="00D243E7" w:rsidRDefault="00DC26CA" w:rsidP="00D243E7">
      <w:pPr>
        <w:rPr>
          <w:lang w:eastAsia="cs-CZ"/>
        </w:rPr>
      </w:pPr>
    </w:p>
    <w:p w:rsidR="005A22DB" w:rsidRPr="005A22DB" w:rsidRDefault="005A22DB" w:rsidP="009A2FDD">
      <w:pPr>
        <w:pStyle w:val="Nadpis3"/>
      </w:pPr>
      <w:bookmarkStart w:id="23" w:name="_Toc484075136"/>
      <w:r w:rsidRPr="005A22DB">
        <w:lastRenderedPageBreak/>
        <w:t>Štrk</w:t>
      </w:r>
      <w:bookmarkEnd w:id="23"/>
    </w:p>
    <w:p w:rsidR="00272881" w:rsidRDefault="00BE00A1" w:rsidP="00594D4E">
      <w:pPr>
        <w:rPr>
          <w:color w:val="FF0000"/>
        </w:rPr>
      </w:pPr>
      <w:r>
        <w:rPr>
          <w:lang w:eastAsia="cs-CZ"/>
        </w:rPr>
        <w:t xml:space="preserve">Štrk je použitý na plochách pod hernými a športovými prvkami </w:t>
      </w:r>
      <w:r w:rsidR="005A22DB" w:rsidRPr="005A22DB">
        <w:rPr>
          <w:lang w:eastAsia="cs-CZ"/>
        </w:rPr>
        <w:t>ako vhod</w:t>
      </w:r>
      <w:r w:rsidR="00D9356A">
        <w:rPr>
          <w:lang w:eastAsia="cs-CZ"/>
        </w:rPr>
        <w:t>ná alternatíva dopadovej p</w:t>
      </w:r>
      <w:r w:rsidR="00D9356A" w:rsidRPr="001110F3">
        <w:rPr>
          <w:lang w:eastAsia="cs-CZ"/>
        </w:rPr>
        <w:t>lochy</w:t>
      </w:r>
      <w:r w:rsidR="00D9356A" w:rsidRPr="001110F3">
        <w:t>, ktorá spĺňa bezpečnostné a hygienické požiadavky</w:t>
      </w:r>
      <w:r>
        <w:t>.</w:t>
      </w:r>
      <w:r w:rsidRPr="00BE00A1">
        <w:rPr>
          <w:color w:val="FF0000"/>
        </w:rPr>
        <w:t xml:space="preserve"> </w:t>
      </w:r>
      <w:r w:rsidRPr="008E0A9B">
        <w:t>Výhodou použitia štrku, ako materiálu pre dopadovú plochu je jeho nízka cena, jednoduchá inštalácia a dopĺňanie.</w:t>
      </w:r>
      <w:r w:rsidR="00D9356A" w:rsidRPr="008E0A9B">
        <w:rPr>
          <w:lang w:eastAsia="cs-CZ"/>
        </w:rPr>
        <w:t xml:space="preserve"> </w:t>
      </w:r>
      <w:r w:rsidR="005A22DB" w:rsidRPr="005A22DB">
        <w:rPr>
          <w:lang w:eastAsia="cs-CZ"/>
        </w:rPr>
        <w:t xml:space="preserve">Celková plocha vyplnená </w:t>
      </w:r>
      <w:r w:rsidR="008E0A9B">
        <w:rPr>
          <w:lang w:eastAsia="cs-CZ"/>
        </w:rPr>
        <w:t xml:space="preserve">riečnym vymývaným </w:t>
      </w:r>
      <w:r w:rsidR="005A22DB" w:rsidRPr="005A22DB">
        <w:rPr>
          <w:lang w:eastAsia="cs-CZ"/>
        </w:rPr>
        <w:t xml:space="preserve">štrkom </w:t>
      </w:r>
      <w:r w:rsidR="008E0A9B">
        <w:rPr>
          <w:lang w:eastAsia="cs-CZ"/>
        </w:rPr>
        <w:t xml:space="preserve">frakcie 4-8 mm </w:t>
      </w:r>
      <w:r w:rsidR="005A22DB" w:rsidRPr="005A22DB">
        <w:rPr>
          <w:lang w:eastAsia="cs-CZ"/>
        </w:rPr>
        <w:t xml:space="preserve">v objeme </w:t>
      </w:r>
      <w:r w:rsidR="00537C32">
        <w:rPr>
          <w:lang w:eastAsia="cs-CZ"/>
        </w:rPr>
        <w:t>106,7</w:t>
      </w:r>
      <w:r w:rsidR="005A22DB" w:rsidRPr="005A22DB">
        <w:rPr>
          <w:lang w:eastAsia="cs-CZ"/>
        </w:rPr>
        <w:t xml:space="preserve"> m</w:t>
      </w:r>
      <w:r w:rsidR="005A22DB" w:rsidRPr="005A22DB">
        <w:rPr>
          <w:vertAlign w:val="superscript"/>
          <w:lang w:eastAsia="cs-CZ"/>
        </w:rPr>
        <w:t>3</w:t>
      </w:r>
      <w:r w:rsidR="001110F3">
        <w:rPr>
          <w:lang w:eastAsia="cs-CZ"/>
        </w:rPr>
        <w:t>.</w:t>
      </w:r>
      <w:r w:rsidR="001110F3">
        <w:rPr>
          <w:color w:val="FF0000"/>
        </w:rPr>
        <w:t xml:space="preserve"> </w:t>
      </w:r>
    </w:p>
    <w:p w:rsidR="001110F3" w:rsidRDefault="001110F3" w:rsidP="001110F3">
      <w:r w:rsidRPr="001110F3">
        <w:t xml:space="preserve">Maximálna výška pádu pri vybraných herných prvkoch pre väčšie deti je od 1,5 do 3 m, čo zodpovedá hrúbke štrku </w:t>
      </w:r>
      <w:r w:rsidR="00836202" w:rsidRPr="001110F3">
        <w:t>na celej dopadovej ploche</w:t>
      </w:r>
      <w:r w:rsidR="00836202">
        <w:t xml:space="preserve"> od 300 do </w:t>
      </w:r>
      <w:r w:rsidRPr="001110F3">
        <w:t>400 mm.</w:t>
      </w:r>
    </w:p>
    <w:p w:rsidR="00D43FAF" w:rsidRDefault="00B028C3" w:rsidP="00594D4E">
      <w:pPr>
        <w:rPr>
          <w:lang w:eastAsia="cs-CZ"/>
        </w:rPr>
      </w:pPr>
      <w:r>
        <w:t xml:space="preserve">Maximálna výška pádu pri športových prvkoch je </w:t>
      </w:r>
      <w:r w:rsidR="008D262E">
        <w:t xml:space="preserve">od 1,2 </w:t>
      </w:r>
      <w:r>
        <w:t xml:space="preserve">do </w:t>
      </w:r>
      <w:r w:rsidR="008D262E" w:rsidRPr="008D262E">
        <w:t>2,2</w:t>
      </w:r>
      <w:r w:rsidRPr="008D262E">
        <w:t xml:space="preserve"> m</w:t>
      </w:r>
      <w:r w:rsidR="00852D15">
        <w:t>. H</w:t>
      </w:r>
      <w:r w:rsidR="008D262E">
        <w:t>rúbk</w:t>
      </w:r>
      <w:r w:rsidR="00852D15">
        <w:t>a</w:t>
      </w:r>
      <w:r w:rsidR="008D262E">
        <w:t xml:space="preserve"> štrku </w:t>
      </w:r>
      <w:r w:rsidR="00852D15">
        <w:t xml:space="preserve">je teda </w:t>
      </w:r>
      <w:r>
        <w:t xml:space="preserve">od 300 do </w:t>
      </w:r>
      <w:r w:rsidRPr="001110F3">
        <w:t>400 mm.</w:t>
      </w:r>
      <w:r w:rsidR="00594D4E" w:rsidRPr="00594D4E">
        <w:rPr>
          <w:lang w:eastAsia="cs-CZ"/>
        </w:rPr>
        <w:t xml:space="preserve"> </w:t>
      </w:r>
    </w:p>
    <w:p w:rsidR="00D202BF" w:rsidRDefault="00D202BF" w:rsidP="00594D4E">
      <w:pPr>
        <w:rPr>
          <w:lang w:eastAsia="cs-CZ"/>
        </w:rPr>
      </w:pPr>
    </w:p>
    <w:p w:rsidR="0013600D" w:rsidRDefault="0013600D" w:rsidP="00594D4E">
      <w:pPr>
        <w:rPr>
          <w:lang w:eastAsia="cs-CZ"/>
        </w:rPr>
      </w:pPr>
    </w:p>
    <w:p w:rsidR="004936EE" w:rsidRDefault="004936EE" w:rsidP="004936EE">
      <w:pPr>
        <w:pStyle w:val="Popis"/>
        <w:keepNext/>
        <w:rPr>
          <w:color w:val="auto"/>
        </w:rPr>
      </w:pPr>
      <w:r w:rsidRPr="0006778C">
        <w:rPr>
          <w:color w:val="auto"/>
        </w:rPr>
        <w:t xml:space="preserve">Tab. </w:t>
      </w:r>
      <w:r w:rsidR="00587B2F" w:rsidRPr="0006778C">
        <w:rPr>
          <w:color w:val="auto"/>
        </w:rPr>
        <w:fldChar w:fldCharType="begin"/>
      </w:r>
      <w:r w:rsidR="00587B2F" w:rsidRPr="0006778C">
        <w:rPr>
          <w:color w:val="auto"/>
        </w:rPr>
        <w:instrText xml:space="preserve"> SEQ Tab. \* ARABIC </w:instrText>
      </w:r>
      <w:r w:rsidR="00587B2F" w:rsidRPr="0006778C">
        <w:rPr>
          <w:color w:val="auto"/>
        </w:rPr>
        <w:fldChar w:fldCharType="separate"/>
      </w:r>
      <w:r w:rsidR="00D77637">
        <w:rPr>
          <w:noProof/>
          <w:color w:val="auto"/>
        </w:rPr>
        <w:t>7</w:t>
      </w:r>
      <w:r w:rsidR="00587B2F" w:rsidRPr="0006778C">
        <w:rPr>
          <w:noProof/>
          <w:color w:val="auto"/>
        </w:rPr>
        <w:fldChar w:fldCharType="end"/>
      </w:r>
      <w:r w:rsidRPr="0006778C">
        <w:rPr>
          <w:color w:val="auto"/>
        </w:rPr>
        <w:t xml:space="preserve"> Veľkosť dopadovej plochy zo štrku pod hernými a</w:t>
      </w:r>
      <w:r w:rsidR="00142D2A" w:rsidRPr="0006778C">
        <w:rPr>
          <w:color w:val="auto"/>
        </w:rPr>
        <w:t> </w:t>
      </w:r>
      <w:proofErr w:type="spellStart"/>
      <w:r w:rsidR="00142D2A" w:rsidRPr="0006778C">
        <w:rPr>
          <w:color w:val="auto"/>
        </w:rPr>
        <w:t>workout</w:t>
      </w:r>
      <w:proofErr w:type="spellEnd"/>
      <w:r w:rsidR="00142D2A" w:rsidRPr="0006778C">
        <w:rPr>
          <w:color w:val="auto"/>
        </w:rPr>
        <w:t xml:space="preserve"> cvičebnými </w:t>
      </w:r>
      <w:r w:rsidRPr="0006778C">
        <w:rPr>
          <w:color w:val="auto"/>
        </w:rPr>
        <w:t>prvkami</w:t>
      </w:r>
    </w:p>
    <w:tbl>
      <w:tblPr>
        <w:tblW w:w="925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"/>
        <w:gridCol w:w="4382"/>
        <w:gridCol w:w="1065"/>
        <w:gridCol w:w="851"/>
        <w:gridCol w:w="992"/>
        <w:gridCol w:w="1026"/>
      </w:tblGrid>
      <w:tr w:rsidR="00C90A6B" w:rsidRPr="00537C32" w:rsidTr="00C90A6B">
        <w:trPr>
          <w:trHeight w:val="51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37C32">
              <w:rPr>
                <w:rFonts w:cs="Arial"/>
                <w:b/>
                <w:bCs/>
                <w:color w:val="000000"/>
                <w:sz w:val="14"/>
                <w:szCs w:val="14"/>
              </w:rPr>
              <w:t>ID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37C32">
              <w:rPr>
                <w:rFonts w:cs="Arial"/>
                <w:b/>
                <w:bCs/>
                <w:color w:val="000000"/>
                <w:sz w:val="14"/>
                <w:szCs w:val="14"/>
              </w:rPr>
              <w:t>MATERIÁL PLOCHY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37C32">
              <w:rPr>
                <w:rFonts w:cs="Arial"/>
                <w:b/>
                <w:bCs/>
                <w:color w:val="000000"/>
                <w:sz w:val="14"/>
                <w:szCs w:val="14"/>
              </w:rPr>
              <w:t>MAX. VÝŠKA PÁDU (m)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37C32">
              <w:rPr>
                <w:rFonts w:cs="Arial"/>
                <w:b/>
                <w:bCs/>
                <w:color w:val="000000"/>
                <w:sz w:val="14"/>
                <w:szCs w:val="14"/>
              </w:rPr>
              <w:t>HRÚBKA (m)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37C32">
              <w:rPr>
                <w:rFonts w:cs="Arial"/>
                <w:b/>
                <w:bCs/>
                <w:color w:val="000000"/>
                <w:sz w:val="14"/>
                <w:szCs w:val="14"/>
              </w:rPr>
              <w:t>VEĽKOSŤ (m²)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37C32">
              <w:rPr>
                <w:rFonts w:cs="Arial"/>
                <w:b/>
                <w:bCs/>
                <w:color w:val="000000"/>
                <w:sz w:val="14"/>
                <w:szCs w:val="14"/>
              </w:rPr>
              <w:t>OBJEM  (m</w:t>
            </w:r>
            <w:r w:rsidRPr="00537C32">
              <w:rPr>
                <w:rFonts w:cs="Arial"/>
                <w:b/>
                <w:bCs/>
                <w:color w:val="000000"/>
                <w:sz w:val="14"/>
                <w:szCs w:val="14"/>
                <w:vertAlign w:val="superscript"/>
              </w:rPr>
              <w:t>3</w:t>
            </w:r>
            <w:r w:rsidRPr="00537C32">
              <w:rPr>
                <w:rFonts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b/>
                <w:bCs/>
                <w:color w:val="000000"/>
                <w:sz w:val="18"/>
                <w:szCs w:val="18"/>
              </w:rPr>
              <w:t>DS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b/>
                <w:bCs/>
                <w:color w:val="000000"/>
                <w:sz w:val="18"/>
                <w:szCs w:val="18"/>
              </w:rPr>
              <w:t>Dopadová plocha štrk (herné prvky pre väčšie deti)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b/>
                <w:bCs/>
                <w:color w:val="000000"/>
                <w:sz w:val="18"/>
                <w:szCs w:val="18"/>
              </w:rPr>
              <w:t>173,0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b/>
                <w:bCs/>
                <w:color w:val="000000"/>
                <w:sz w:val="18"/>
                <w:szCs w:val="18"/>
              </w:rPr>
              <w:t>66,7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DS 6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537C32">
              <w:rPr>
                <w:rFonts w:cs="Arial"/>
                <w:sz w:val="18"/>
                <w:szCs w:val="18"/>
              </w:rPr>
              <w:t>Herná zostava domček so šmykľavkou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37C32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49,0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19,6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DS 7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537C32">
              <w:rPr>
                <w:rFonts w:cs="Arial"/>
                <w:sz w:val="18"/>
                <w:szCs w:val="18"/>
              </w:rPr>
              <w:t>Herná zostava na lezenie so sieťami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37C32">
              <w:rPr>
                <w:rFonts w:cs="Arial"/>
                <w:sz w:val="18"/>
                <w:szCs w:val="18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39,6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DS 8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537C32">
              <w:rPr>
                <w:rFonts w:cs="Arial"/>
                <w:sz w:val="18"/>
                <w:szCs w:val="18"/>
              </w:rPr>
              <w:t xml:space="preserve">Hojdačka reťazová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37C32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7,5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b/>
                <w:bCs/>
                <w:color w:val="000000"/>
                <w:sz w:val="18"/>
                <w:szCs w:val="18"/>
              </w:rPr>
              <w:t>Dopadová plocha štrk (</w:t>
            </w:r>
            <w:proofErr w:type="spellStart"/>
            <w:r w:rsidRPr="00537C32">
              <w:rPr>
                <w:rFonts w:cs="Arial"/>
                <w:b/>
                <w:bCs/>
                <w:color w:val="000000"/>
                <w:sz w:val="18"/>
                <w:szCs w:val="18"/>
              </w:rPr>
              <w:t>workout</w:t>
            </w:r>
            <w:proofErr w:type="spellEnd"/>
            <w:r w:rsidRPr="00537C3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cvičebné prvky)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b/>
                <w:bCs/>
                <w:color w:val="000000"/>
                <w:sz w:val="18"/>
                <w:szCs w:val="18"/>
              </w:rPr>
              <w:t>124,0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b/>
                <w:bCs/>
                <w:color w:val="000000"/>
                <w:sz w:val="18"/>
                <w:szCs w:val="18"/>
              </w:rPr>
              <w:t>40,0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DPS1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Bradlá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5,2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DPS2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537C32">
              <w:rPr>
                <w:rFonts w:cs="Arial"/>
                <w:color w:val="000000"/>
                <w:sz w:val="18"/>
                <w:szCs w:val="18"/>
              </w:rPr>
              <w:t>Trojhrazda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7,5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DPS3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Rebrík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13,1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5,2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DPS4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537C32">
              <w:rPr>
                <w:rFonts w:cs="Arial"/>
                <w:color w:val="000000"/>
                <w:sz w:val="18"/>
                <w:szCs w:val="18"/>
              </w:rPr>
              <w:t>Rúčkovadlo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6,6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DPS5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Posilňovanie nôh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3,8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DPS6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Kruhy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6,0</w:t>
            </w:r>
          </w:p>
        </w:tc>
      </w:tr>
      <w:tr w:rsidR="00537C32" w:rsidRPr="00537C32" w:rsidTr="00C90A6B">
        <w:trPr>
          <w:trHeight w:val="24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DPS7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Kladina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do1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32" w:rsidRPr="00537C32" w:rsidRDefault="00537C32" w:rsidP="00537C32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7C32">
              <w:rPr>
                <w:rFonts w:cs="Arial"/>
                <w:color w:val="000000"/>
                <w:sz w:val="18"/>
                <w:szCs w:val="18"/>
              </w:rPr>
              <w:t>5,7</w:t>
            </w:r>
          </w:p>
        </w:tc>
      </w:tr>
    </w:tbl>
    <w:p w:rsidR="0013600D" w:rsidRPr="00852D15" w:rsidRDefault="0013600D" w:rsidP="004936EE">
      <w:pPr>
        <w:ind w:firstLine="0"/>
        <w:rPr>
          <w:lang w:eastAsia="cs-CZ"/>
        </w:rPr>
      </w:pPr>
    </w:p>
    <w:p w:rsidR="00594D4E" w:rsidRPr="00594D4E" w:rsidRDefault="00594D4E" w:rsidP="00594D4E">
      <w:pPr>
        <w:rPr>
          <w:u w:val="single"/>
        </w:rPr>
      </w:pPr>
      <w:r>
        <w:rPr>
          <w:u w:val="single"/>
        </w:rPr>
        <w:t>Zemné práce</w:t>
      </w:r>
    </w:p>
    <w:p w:rsidR="005A22DB" w:rsidRDefault="005A22DB" w:rsidP="00594D4E">
      <w:r w:rsidRPr="005A22DB">
        <w:t xml:space="preserve">Zemné práce spočívajú v odstránení vrchnej vrstvy zeminy na </w:t>
      </w:r>
      <w:r w:rsidR="00594D4E">
        <w:t>vytýčených dopadových plochách v hrúbke, ktorá zodpovedá hrúbke štrkovej vrstvy.</w:t>
      </w:r>
      <w:r w:rsidRPr="005A22DB">
        <w:t xml:space="preserve"> Zemina sa uskladní vo vzdialenosti max. do 50 m od chodníka. </w:t>
      </w:r>
      <w:r w:rsidR="001B1B05" w:rsidRPr="00594D4E">
        <w:t>Odkopaná zemina bude použitá na zarovnanie nerovností te</w:t>
      </w:r>
      <w:r w:rsidR="00D43FAF" w:rsidRPr="00594D4E">
        <w:t>rénu na ploche riešeného územia po ukončení</w:t>
      </w:r>
      <w:r w:rsidR="00594D4E">
        <w:t xml:space="preserve"> stavebných</w:t>
      </w:r>
      <w:r w:rsidR="00D43FAF" w:rsidRPr="00594D4E">
        <w:t xml:space="preserve"> prác</w:t>
      </w:r>
      <w:r w:rsidRPr="00594D4E">
        <w:t xml:space="preserve">. </w:t>
      </w:r>
    </w:p>
    <w:p w:rsidR="005151D0" w:rsidRPr="005A22DB" w:rsidRDefault="005151D0" w:rsidP="00594D4E"/>
    <w:p w:rsidR="005A22DB" w:rsidRPr="005A22DB" w:rsidRDefault="005A22DB" w:rsidP="0034357F">
      <w:pPr>
        <w:rPr>
          <w:u w:val="single"/>
        </w:rPr>
      </w:pPr>
      <w:r w:rsidRPr="005A22DB">
        <w:rPr>
          <w:u w:val="single"/>
        </w:rPr>
        <w:t>Založenie</w:t>
      </w:r>
    </w:p>
    <w:p w:rsidR="005A22DB" w:rsidRDefault="005A22DB" w:rsidP="00D43FAF">
      <w:r w:rsidRPr="005A22DB">
        <w:t xml:space="preserve">Po odkopaní zeminy na </w:t>
      </w:r>
      <w:r w:rsidR="005C42BE">
        <w:t xml:space="preserve">vytýčenej </w:t>
      </w:r>
      <w:r w:rsidRPr="005A22DB">
        <w:t xml:space="preserve">ploche ihriska v požadovanej hĺbke sa terén </w:t>
      </w:r>
      <w:r w:rsidR="00C90A6B">
        <w:t xml:space="preserve">vyrovná a </w:t>
      </w:r>
      <w:r w:rsidRPr="00537C32">
        <w:t>zhutní. Okraje plochy ihriska budú</w:t>
      </w:r>
      <w:r w:rsidR="00594D4E" w:rsidRPr="00537C32">
        <w:t xml:space="preserve"> </w:t>
      </w:r>
      <w:r w:rsidR="00DD1009" w:rsidRPr="00537C32">
        <w:t>zaseknuté do trávnika</w:t>
      </w:r>
      <w:r w:rsidR="00537C32" w:rsidRPr="00537C32">
        <w:t xml:space="preserve"> bez obrubníkov, čím bude dodržaný prírodný vzhľad</w:t>
      </w:r>
      <w:r w:rsidRPr="00537C32">
        <w:t xml:space="preserve">. </w:t>
      </w:r>
      <w:r w:rsidR="00DD1009" w:rsidRPr="00537C32">
        <w:t>V</w:t>
      </w:r>
      <w:r w:rsidRPr="00537C32">
        <w:t xml:space="preserve">ýška </w:t>
      </w:r>
      <w:r w:rsidR="00DD1009" w:rsidRPr="00537C32">
        <w:t>trávnika a </w:t>
      </w:r>
      <w:r w:rsidRPr="00537C32">
        <w:t>povrchu</w:t>
      </w:r>
      <w:r w:rsidR="00DD1009" w:rsidRPr="00537C32">
        <w:t xml:space="preserve"> dopadovej plochy</w:t>
      </w:r>
      <w:r w:rsidRPr="00537C32">
        <w:t xml:space="preserve"> </w:t>
      </w:r>
      <w:r w:rsidR="00DD1009" w:rsidRPr="00537C32">
        <w:t xml:space="preserve">by mali byť </w:t>
      </w:r>
      <w:r w:rsidRPr="00537C32">
        <w:t xml:space="preserve">v rovnakej </w:t>
      </w:r>
      <w:r w:rsidR="00DD1009" w:rsidRPr="00537C32">
        <w:t>úrovni</w:t>
      </w:r>
      <w:r w:rsidRPr="00537C32">
        <w:t xml:space="preserve"> z dôvodu </w:t>
      </w:r>
      <w:r w:rsidRPr="005A22DB">
        <w:t xml:space="preserve">bezpečného prechodu. Celá plocha sa vyplní vymývaným </w:t>
      </w:r>
      <w:r w:rsidR="00D9356A">
        <w:t xml:space="preserve">riečnym </w:t>
      </w:r>
      <w:r w:rsidRPr="005A22DB">
        <w:t>štrkom frakcie 4-8</w:t>
      </w:r>
      <w:r w:rsidR="00DD1009">
        <w:t>mm</w:t>
      </w:r>
      <w:r w:rsidRPr="005A22DB">
        <w:t>.</w:t>
      </w:r>
      <w:r w:rsidR="006C3CA3">
        <w:t xml:space="preserve"> Štrk bude mať hornú plochu umiestnenú 5 cm pod povrchom. </w:t>
      </w:r>
    </w:p>
    <w:p w:rsidR="00852D15" w:rsidRPr="005A22DB" w:rsidRDefault="00DD1009" w:rsidP="00594D4E">
      <w:r>
        <w:rPr>
          <w:lang w:eastAsia="cs-CZ"/>
        </w:rPr>
        <w:t>R</w:t>
      </w:r>
      <w:r w:rsidR="00594D4E">
        <w:rPr>
          <w:lang w:eastAsia="cs-CZ"/>
        </w:rPr>
        <w:t>ez</w:t>
      </w:r>
      <w:r w:rsidR="00594D4E" w:rsidRPr="005A22DB">
        <w:rPr>
          <w:lang w:eastAsia="cs-CZ"/>
        </w:rPr>
        <w:t xml:space="preserve"> štrkovej dopadovej plochy </w:t>
      </w:r>
      <w:r w:rsidR="00594D4E">
        <w:rPr>
          <w:lang w:eastAsia="cs-CZ"/>
        </w:rPr>
        <w:t>je znázornený na typovom liste</w:t>
      </w:r>
      <w:r w:rsidR="00594D4E" w:rsidRPr="005A22DB">
        <w:rPr>
          <w:lang w:eastAsia="cs-CZ"/>
        </w:rPr>
        <w:t>.</w:t>
      </w:r>
      <w:r w:rsidR="00594D4E">
        <w:rPr>
          <w:lang w:eastAsia="cs-CZ"/>
        </w:rPr>
        <w:t xml:space="preserve"> Vytýčenie a veľkosti dopadových plôch sa nachád</w:t>
      </w:r>
      <w:r>
        <w:rPr>
          <w:lang w:eastAsia="cs-CZ"/>
        </w:rPr>
        <w:t>z</w:t>
      </w:r>
      <w:r w:rsidR="00594D4E">
        <w:rPr>
          <w:lang w:eastAsia="cs-CZ"/>
        </w:rPr>
        <w:t>ajú v typových listoch a vo výkresoch.</w:t>
      </w:r>
    </w:p>
    <w:p w:rsidR="004F6C06" w:rsidRPr="005A22DB" w:rsidRDefault="004F6C06" w:rsidP="00D43FAF">
      <w:pPr>
        <w:ind w:firstLine="0"/>
      </w:pPr>
    </w:p>
    <w:p w:rsidR="005A22DB" w:rsidRPr="005A22DB" w:rsidRDefault="005A22DB" w:rsidP="009A2FDD">
      <w:pPr>
        <w:pStyle w:val="Nadpis3"/>
      </w:pPr>
      <w:bookmarkStart w:id="24" w:name="_Toc484075137"/>
      <w:r w:rsidRPr="005A22DB">
        <w:t>Liata guma</w:t>
      </w:r>
      <w:bookmarkEnd w:id="24"/>
    </w:p>
    <w:p w:rsidR="005A22DB" w:rsidRPr="005A22DB" w:rsidRDefault="005A22DB" w:rsidP="0034357F">
      <w:pPr>
        <w:rPr>
          <w:lang w:eastAsia="cs-CZ"/>
        </w:rPr>
      </w:pPr>
      <w:r w:rsidRPr="005A22DB">
        <w:rPr>
          <w:lang w:eastAsia="cs-CZ"/>
        </w:rPr>
        <w:t xml:space="preserve">Liata guma je použitá ako dopadová plocha pod </w:t>
      </w:r>
      <w:r w:rsidR="008422EC">
        <w:rPr>
          <w:lang w:eastAsia="cs-CZ"/>
        </w:rPr>
        <w:t>športovými</w:t>
      </w:r>
      <w:r w:rsidRPr="005A22DB">
        <w:rPr>
          <w:lang w:eastAsia="cs-CZ"/>
        </w:rPr>
        <w:t xml:space="preserve"> prvk</w:t>
      </w:r>
      <w:r w:rsidR="008422EC">
        <w:rPr>
          <w:lang w:eastAsia="cs-CZ"/>
        </w:rPr>
        <w:t>ami</w:t>
      </w:r>
      <w:r w:rsidRPr="005A22DB">
        <w:rPr>
          <w:lang w:eastAsia="cs-CZ"/>
        </w:rPr>
        <w:t xml:space="preserve">. </w:t>
      </w:r>
      <w:r w:rsidR="00074DC9" w:rsidRPr="005A22DB">
        <w:t>Jej hrúbka je dimenzovaná podľa požadovanej pádove</w:t>
      </w:r>
      <w:r w:rsidR="00074DC9">
        <w:t xml:space="preserve">j výšky, v našom </w:t>
      </w:r>
      <w:r w:rsidR="00074DC9" w:rsidRPr="00C90A6B">
        <w:t xml:space="preserve">prípade </w:t>
      </w:r>
      <w:r w:rsidR="00D202BF" w:rsidRPr="00C90A6B">
        <w:t>od 35 do 70</w:t>
      </w:r>
      <w:r w:rsidR="00074DC9" w:rsidRPr="00C90A6B">
        <w:t xml:space="preserve"> </w:t>
      </w:r>
      <w:r w:rsidR="00074DC9">
        <w:t>mm</w:t>
      </w:r>
      <w:r w:rsidR="00E93945">
        <w:t xml:space="preserve">. </w:t>
      </w:r>
      <w:r w:rsidRPr="005A22DB">
        <w:t>Popis a priečny rez</w:t>
      </w:r>
      <w:r w:rsidR="00437C50">
        <w:t xml:space="preserve"> je znázornený na typovom liste</w:t>
      </w:r>
      <w:r w:rsidRPr="005A22DB">
        <w:t>.</w:t>
      </w:r>
    </w:p>
    <w:p w:rsidR="005A22DB" w:rsidRDefault="005A22DB" w:rsidP="0034357F"/>
    <w:p w:rsidR="00142D2A" w:rsidRDefault="00142D2A" w:rsidP="00142D2A">
      <w:pPr>
        <w:pStyle w:val="Popis"/>
        <w:keepNext/>
        <w:rPr>
          <w:color w:val="auto"/>
        </w:rPr>
      </w:pPr>
      <w:r w:rsidRPr="00C90A6B">
        <w:rPr>
          <w:color w:val="auto"/>
        </w:rPr>
        <w:t xml:space="preserve">Tab. </w:t>
      </w:r>
      <w:r w:rsidR="00587B2F" w:rsidRPr="00C90A6B">
        <w:rPr>
          <w:color w:val="auto"/>
        </w:rPr>
        <w:fldChar w:fldCharType="begin"/>
      </w:r>
      <w:r w:rsidR="00587B2F" w:rsidRPr="00C90A6B">
        <w:rPr>
          <w:color w:val="auto"/>
        </w:rPr>
        <w:instrText xml:space="preserve"> SEQ Tab. \* ARABIC </w:instrText>
      </w:r>
      <w:r w:rsidR="00587B2F" w:rsidRPr="00C90A6B">
        <w:rPr>
          <w:color w:val="auto"/>
        </w:rPr>
        <w:fldChar w:fldCharType="separate"/>
      </w:r>
      <w:r w:rsidR="00D77637">
        <w:rPr>
          <w:noProof/>
          <w:color w:val="auto"/>
        </w:rPr>
        <w:t>8</w:t>
      </w:r>
      <w:r w:rsidR="00587B2F" w:rsidRPr="00C90A6B">
        <w:rPr>
          <w:noProof/>
          <w:color w:val="auto"/>
        </w:rPr>
        <w:fldChar w:fldCharType="end"/>
      </w:r>
      <w:r w:rsidRPr="00C90A6B">
        <w:rPr>
          <w:color w:val="auto"/>
        </w:rPr>
        <w:t xml:space="preserve"> Veľkosť dopadovej plochy z liatej gumy fitnes prvkami</w:t>
      </w:r>
    </w:p>
    <w:tbl>
      <w:tblPr>
        <w:tblW w:w="910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300"/>
        <w:gridCol w:w="1220"/>
        <w:gridCol w:w="980"/>
        <w:gridCol w:w="991"/>
        <w:gridCol w:w="654"/>
      </w:tblGrid>
      <w:tr w:rsidR="00C90A6B" w:rsidRPr="00C90A6B" w:rsidTr="00C90A6B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C90A6B">
              <w:rPr>
                <w:rFonts w:cs="Arial"/>
                <w:b/>
                <w:bCs/>
                <w:color w:val="000000"/>
                <w:sz w:val="14"/>
                <w:szCs w:val="14"/>
              </w:rPr>
              <w:t>ID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C90A6B">
              <w:rPr>
                <w:rFonts w:cs="Arial"/>
                <w:b/>
                <w:bCs/>
                <w:color w:val="000000"/>
                <w:sz w:val="14"/>
                <w:szCs w:val="14"/>
              </w:rPr>
              <w:t>MATERIÁL PLOCHY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C90A6B">
              <w:rPr>
                <w:rFonts w:cs="Arial"/>
                <w:b/>
                <w:bCs/>
                <w:color w:val="000000"/>
                <w:sz w:val="14"/>
                <w:szCs w:val="14"/>
              </w:rPr>
              <w:t>MAX. VÝŠKA PÁDU (m)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C90A6B">
              <w:rPr>
                <w:rFonts w:cs="Arial"/>
                <w:b/>
                <w:bCs/>
                <w:color w:val="000000"/>
                <w:sz w:val="14"/>
                <w:szCs w:val="14"/>
              </w:rPr>
              <w:t>HRÚBKA (m)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C90A6B">
              <w:rPr>
                <w:rFonts w:cs="Arial"/>
                <w:b/>
                <w:bCs/>
                <w:color w:val="000000"/>
                <w:sz w:val="14"/>
                <w:szCs w:val="14"/>
              </w:rPr>
              <w:t>VEĽKOSŤ (m²)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C90A6B">
              <w:rPr>
                <w:rFonts w:cs="Arial"/>
                <w:b/>
                <w:bCs/>
                <w:color w:val="000000"/>
                <w:sz w:val="14"/>
                <w:szCs w:val="14"/>
              </w:rPr>
              <w:t>OBVOD (m)</w:t>
            </w:r>
          </w:p>
        </w:tc>
      </w:tr>
      <w:tr w:rsidR="00C90A6B" w:rsidRPr="00C90A6B" w:rsidTr="00C90A6B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DPG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b/>
                <w:bCs/>
                <w:color w:val="000000"/>
                <w:sz w:val="18"/>
                <w:szCs w:val="18"/>
              </w:rPr>
              <w:t>Dopadová plocha liata guma (fitnes prvky)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b/>
                <w:bCs/>
                <w:color w:val="000000"/>
                <w:sz w:val="18"/>
                <w:szCs w:val="18"/>
              </w:rPr>
              <w:t>66,0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b/>
                <w:bCs/>
                <w:color w:val="000000"/>
                <w:sz w:val="18"/>
                <w:szCs w:val="18"/>
              </w:rPr>
              <w:t>65,0</w:t>
            </w:r>
          </w:p>
        </w:tc>
      </w:tr>
      <w:tr w:rsidR="00C90A6B" w:rsidRPr="00C90A6B" w:rsidTr="00C90A6B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DPG1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C90A6B">
              <w:rPr>
                <w:rFonts w:cs="Arial"/>
                <w:color w:val="000000"/>
                <w:sz w:val="18"/>
                <w:szCs w:val="18"/>
              </w:rPr>
              <w:t>Posilovanie</w:t>
            </w:r>
            <w:proofErr w:type="spellEnd"/>
            <w:r w:rsidRPr="00C90A6B">
              <w:rPr>
                <w:rFonts w:cs="Arial"/>
                <w:color w:val="000000"/>
                <w:sz w:val="18"/>
                <w:szCs w:val="18"/>
              </w:rPr>
              <w:t xml:space="preserve"> rúk dolných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9,0</w:t>
            </w:r>
          </w:p>
        </w:tc>
      </w:tr>
      <w:tr w:rsidR="00C90A6B" w:rsidRPr="00C90A6B" w:rsidTr="00C90A6B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DPG2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C90A6B">
              <w:rPr>
                <w:rFonts w:cs="Arial"/>
                <w:color w:val="000000"/>
                <w:sz w:val="18"/>
                <w:szCs w:val="18"/>
              </w:rPr>
              <w:t>Posilovanie</w:t>
            </w:r>
            <w:proofErr w:type="spellEnd"/>
            <w:r w:rsidRPr="00C90A6B">
              <w:rPr>
                <w:rFonts w:cs="Arial"/>
                <w:color w:val="000000"/>
                <w:sz w:val="18"/>
                <w:szCs w:val="18"/>
              </w:rPr>
              <w:t xml:space="preserve"> rúk horných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9,0</w:t>
            </w:r>
          </w:p>
        </w:tc>
      </w:tr>
      <w:tr w:rsidR="00C90A6B" w:rsidRPr="00C90A6B" w:rsidTr="00C90A6B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DPG3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C90A6B">
              <w:rPr>
                <w:rFonts w:cs="Arial"/>
                <w:color w:val="000000"/>
                <w:sz w:val="18"/>
                <w:szCs w:val="18"/>
              </w:rPr>
              <w:t>Posilovacia</w:t>
            </w:r>
            <w:proofErr w:type="spellEnd"/>
            <w:r w:rsidRPr="00C90A6B">
              <w:rPr>
                <w:rFonts w:cs="Arial"/>
                <w:color w:val="000000"/>
                <w:sz w:val="18"/>
                <w:szCs w:val="18"/>
              </w:rPr>
              <w:t xml:space="preserve"> stanica IV - 6 cvičebných aktivít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21,5</w:t>
            </w:r>
          </w:p>
        </w:tc>
      </w:tr>
      <w:tr w:rsidR="00C90A6B" w:rsidRPr="00C90A6B" w:rsidTr="00C90A6B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DPG4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Lyže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13,5</w:t>
            </w:r>
          </w:p>
        </w:tc>
      </w:tr>
      <w:tr w:rsidR="00C90A6B" w:rsidRPr="00C90A6B" w:rsidTr="00C90A6B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DPG5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Korčule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6B" w:rsidRPr="00C90A6B" w:rsidRDefault="00C90A6B" w:rsidP="00C90A6B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0A6B">
              <w:rPr>
                <w:rFonts w:cs="Arial"/>
                <w:color w:val="000000"/>
                <w:sz w:val="18"/>
                <w:szCs w:val="18"/>
              </w:rPr>
              <w:t>12,0</w:t>
            </w:r>
          </w:p>
        </w:tc>
      </w:tr>
    </w:tbl>
    <w:p w:rsidR="00C90A6B" w:rsidRDefault="00C90A6B" w:rsidP="00C90A6B"/>
    <w:p w:rsidR="005A22DB" w:rsidRPr="005A22DB" w:rsidRDefault="005A22DB" w:rsidP="0034357F">
      <w:pPr>
        <w:rPr>
          <w:u w:val="single"/>
        </w:rPr>
      </w:pPr>
      <w:r w:rsidRPr="005A22DB">
        <w:rPr>
          <w:u w:val="single"/>
        </w:rPr>
        <w:t>Zemné práce</w:t>
      </w:r>
    </w:p>
    <w:p w:rsidR="005A22DB" w:rsidRDefault="005A22DB" w:rsidP="00B05AE4">
      <w:r w:rsidRPr="005A22DB">
        <w:t xml:space="preserve">Zemné práce spočívajú v odstránení vrchnej vrstvy zeminy na ploche ihriska v hĺbke </w:t>
      </w:r>
      <w:r w:rsidR="00B05AE4">
        <w:t xml:space="preserve">210mm. </w:t>
      </w:r>
      <w:r w:rsidRPr="005A22DB">
        <w:t>Zemina sa uskladní vo vzdialenosti max. do 50 m od chodníka. Po ukončení prác sa použije sa na vyrovnanie okolia chodníka pred zat</w:t>
      </w:r>
      <w:r w:rsidR="00B05AE4">
        <w:t xml:space="preserve">rávnením a vysádzaním rastlín. </w:t>
      </w:r>
    </w:p>
    <w:p w:rsidR="005151D0" w:rsidRPr="005A22DB" w:rsidRDefault="005151D0" w:rsidP="00B05AE4"/>
    <w:p w:rsidR="005A22DB" w:rsidRPr="005A22DB" w:rsidRDefault="005A22DB" w:rsidP="0034357F">
      <w:pPr>
        <w:rPr>
          <w:u w:val="single"/>
        </w:rPr>
      </w:pPr>
      <w:r w:rsidRPr="005A22DB">
        <w:rPr>
          <w:u w:val="single"/>
        </w:rPr>
        <w:t>Založenie</w:t>
      </w:r>
    </w:p>
    <w:p w:rsidR="005A22DB" w:rsidRDefault="005A22DB" w:rsidP="00D243E7">
      <w:r w:rsidRPr="005A22DB">
        <w:t xml:space="preserve">Na </w:t>
      </w:r>
      <w:r w:rsidR="007F2123">
        <w:t>zarovnané</w:t>
      </w:r>
      <w:r w:rsidRPr="005A22DB">
        <w:t xml:space="preserve"> zhutnené podložie sa vysype štrková vrstva </w:t>
      </w:r>
      <w:r w:rsidR="00B05AE4">
        <w:t xml:space="preserve">frakcie 0-32 mm v hrúbke 180 mm, na ktorú sa potom rozprestrie ďalšia štrková vrstva frakcie 0-4mm. </w:t>
      </w:r>
      <w:r w:rsidR="006C3CA3">
        <w:t xml:space="preserve">Vrstvy musia byť zhutnené. </w:t>
      </w:r>
      <w:r w:rsidR="00B05AE4">
        <w:t xml:space="preserve">Okraje plochy </w:t>
      </w:r>
      <w:r w:rsidRPr="00C90A6B">
        <w:t xml:space="preserve">budú lemované </w:t>
      </w:r>
      <w:r w:rsidR="00C90A6B">
        <w:t xml:space="preserve">gumovým </w:t>
      </w:r>
      <w:r w:rsidR="00B05AE4" w:rsidRPr="00C90A6B">
        <w:t>obrubníkom</w:t>
      </w:r>
      <w:r w:rsidRPr="00C90A6B">
        <w:t xml:space="preserve">. Dôležité je, aby </w:t>
      </w:r>
      <w:r w:rsidR="00B05AE4" w:rsidRPr="00C90A6B">
        <w:t xml:space="preserve">výška povrchu z liatej gumy, </w:t>
      </w:r>
      <w:r w:rsidR="00B05AE4">
        <w:t>obrubníka a</w:t>
      </w:r>
      <w:r w:rsidR="00074DC9">
        <w:t> </w:t>
      </w:r>
      <w:r w:rsidR="00B05AE4">
        <w:t>trávnika</w:t>
      </w:r>
      <w:r w:rsidR="00074DC9">
        <w:t xml:space="preserve"> </w:t>
      </w:r>
      <w:r w:rsidRPr="005A22DB">
        <w:t xml:space="preserve">boli </w:t>
      </w:r>
      <w:r w:rsidR="00B05AE4">
        <w:t>rovnaké</w:t>
      </w:r>
      <w:r w:rsidRPr="005A22DB">
        <w:t xml:space="preserve"> z dôvodu bezpečného prechodu. </w:t>
      </w:r>
      <w:r w:rsidR="00F67F30">
        <w:t>Liata guma sa</w:t>
      </w:r>
      <w:r w:rsidR="00F67F30" w:rsidRPr="005A22DB">
        <w:t xml:space="preserve"> </w:t>
      </w:r>
      <w:r w:rsidR="00F67F30">
        <w:t>pokladá</w:t>
      </w:r>
      <w:r w:rsidR="00F67F30" w:rsidRPr="005A22DB">
        <w:t xml:space="preserve"> ako monolitická vrstva bez spojov.</w:t>
      </w:r>
      <w:r w:rsidR="00F67F30">
        <w:t xml:space="preserve"> </w:t>
      </w:r>
      <w:r w:rsidRPr="005A22DB">
        <w:t xml:space="preserve">Najprv sa položí spodná </w:t>
      </w:r>
      <w:r w:rsidR="00074DC9" w:rsidRPr="005A22DB">
        <w:t xml:space="preserve">vysoko elastická </w:t>
      </w:r>
      <w:r w:rsidRPr="005A22DB">
        <w:t>vrstva</w:t>
      </w:r>
      <w:r w:rsidR="00F67F30">
        <w:t xml:space="preserve"> </w:t>
      </w:r>
      <w:r w:rsidR="00074DC9">
        <w:t>vyrábaná z</w:t>
      </w:r>
      <w:r w:rsidR="00A808A8">
        <w:t xml:space="preserve"> recyklovaného gumového </w:t>
      </w:r>
      <w:proofErr w:type="spellStart"/>
      <w:r w:rsidR="00074DC9">
        <w:t>granulátu</w:t>
      </w:r>
      <w:proofErr w:type="spellEnd"/>
      <w:r w:rsidR="00074DC9">
        <w:t xml:space="preserve"> </w:t>
      </w:r>
      <w:r w:rsidRPr="005A22DB">
        <w:t>zmiešan</w:t>
      </w:r>
      <w:r w:rsidR="00A808A8">
        <w:t>ého</w:t>
      </w:r>
      <w:r w:rsidRPr="005A22DB">
        <w:t xml:space="preserve"> so špe</w:t>
      </w:r>
      <w:r w:rsidR="00F67F30">
        <w:t>ciálnym polyuretánovým spojivom v</w:t>
      </w:r>
      <w:r w:rsidR="00D202BF">
        <w:t xml:space="preserve"> požado</w:t>
      </w:r>
      <w:r w:rsidR="00B05AE4">
        <w:t>vanej</w:t>
      </w:r>
      <w:r w:rsidR="00F67F30">
        <w:t xml:space="preserve"> hrúbke </w:t>
      </w:r>
      <w:r w:rsidR="00B05AE4">
        <w:t xml:space="preserve">podľa max. výšky pádu. </w:t>
      </w:r>
      <w:r w:rsidRPr="005A22DB">
        <w:t>Vrchná</w:t>
      </w:r>
      <w:r w:rsidR="00A808A8" w:rsidRPr="00A808A8">
        <w:t xml:space="preserve"> </w:t>
      </w:r>
      <w:r w:rsidR="00A808A8" w:rsidRPr="005A22DB">
        <w:t>nášľapná</w:t>
      </w:r>
      <w:r w:rsidRPr="005A22DB">
        <w:t xml:space="preserve"> extrémne trvanlivá</w:t>
      </w:r>
      <w:r w:rsidR="00A808A8">
        <w:t xml:space="preserve"> </w:t>
      </w:r>
      <w:r w:rsidR="00A808A8" w:rsidRPr="005A22DB">
        <w:t>vrstva</w:t>
      </w:r>
      <w:r w:rsidRPr="005A22DB">
        <w:t xml:space="preserve"> vyrobená z umelo vyroben</w:t>
      </w:r>
      <w:r w:rsidR="00F67F30">
        <w:t>ého</w:t>
      </w:r>
      <w:r w:rsidRPr="005A22DB">
        <w:t xml:space="preserve"> kaučuk</w:t>
      </w:r>
      <w:r w:rsidR="00F67F30">
        <w:t>u</w:t>
      </w:r>
      <w:r w:rsidR="00F67F30" w:rsidRPr="00F67F30">
        <w:t xml:space="preserve"> </w:t>
      </w:r>
      <w:r w:rsidR="00F67F30">
        <w:t>zmiešaného</w:t>
      </w:r>
      <w:r w:rsidR="00F67F30" w:rsidRPr="005A22DB">
        <w:t xml:space="preserve"> so špeciálnym polyuretánovým spojivom</w:t>
      </w:r>
      <w:r w:rsidR="00F67F30">
        <w:t xml:space="preserve"> </w:t>
      </w:r>
      <w:r w:rsidR="00B05AE4">
        <w:t>sa pokladá v hrúbke cca 10</w:t>
      </w:r>
      <w:r w:rsidR="006C3CA3">
        <w:t>m</w:t>
      </w:r>
      <w:r w:rsidR="00B05AE4">
        <w:t>m. Farbu vrchnej vrstvy odporúčame konzultovať s </w:t>
      </w:r>
      <w:r w:rsidR="00017F11">
        <w:t>projektantom</w:t>
      </w:r>
      <w:r w:rsidR="00F67F30">
        <w:t xml:space="preserve">. </w:t>
      </w:r>
      <w:r w:rsidR="007F2123">
        <w:t xml:space="preserve">Predpokladaná farebnosť je mix farieb čiernej, sivej a zelenej. </w:t>
      </w:r>
    </w:p>
    <w:p w:rsidR="00756104" w:rsidRDefault="00756104" w:rsidP="00D243E7"/>
    <w:p w:rsidR="00756104" w:rsidRDefault="00756104" w:rsidP="00756104">
      <w:pPr>
        <w:pStyle w:val="Nadpis1"/>
        <w:spacing w:before="0" w:beforeAutospacing="0"/>
        <w:ind w:left="432"/>
      </w:pPr>
      <w:r w:rsidRPr="004F1A4D">
        <w:tab/>
      </w:r>
      <w:bookmarkStart w:id="25" w:name="_Toc482279727"/>
      <w:bookmarkStart w:id="26" w:name="_Toc484075138"/>
      <w:r w:rsidRPr="004F1A4D">
        <w:t>údržba a starostlivosť</w:t>
      </w:r>
      <w:bookmarkEnd w:id="25"/>
      <w:bookmarkEnd w:id="26"/>
      <w:r w:rsidRPr="004F1A4D">
        <w:t xml:space="preserve"> </w:t>
      </w:r>
    </w:p>
    <w:p w:rsidR="00756104" w:rsidRPr="00CA2758" w:rsidRDefault="00756104" w:rsidP="00756104"/>
    <w:p w:rsidR="00756104" w:rsidRPr="00CA2758" w:rsidRDefault="00756104" w:rsidP="00756104">
      <w:pPr>
        <w:pStyle w:val="Nadpis2"/>
        <w:spacing w:before="0"/>
      </w:pPr>
      <w:bookmarkStart w:id="27" w:name="_Toc482279728"/>
      <w:bookmarkStart w:id="28" w:name="_Toc484075139"/>
      <w:r w:rsidRPr="00CA2758">
        <w:t xml:space="preserve">Údržba </w:t>
      </w:r>
      <w:bookmarkEnd w:id="27"/>
      <w:r w:rsidR="00880208" w:rsidRPr="00CA2758">
        <w:t>prvkov urbánneho dizajnu</w:t>
      </w:r>
      <w:bookmarkEnd w:id="28"/>
    </w:p>
    <w:p w:rsidR="00756104" w:rsidRPr="00CA2758" w:rsidRDefault="00756104" w:rsidP="00756104">
      <w:pPr>
        <w:rPr>
          <w:rFonts w:cs="Arial"/>
        </w:rPr>
      </w:pPr>
      <w:r w:rsidRPr="00CA2758">
        <w:rPr>
          <w:rFonts w:cs="Arial"/>
        </w:rPr>
        <w:t>Zariadenia detských ihrísk, ich častí a cvičných prvkov</w:t>
      </w:r>
      <w:r w:rsidR="00CA2758" w:rsidRPr="00CA2758">
        <w:rPr>
          <w:rFonts w:cs="Arial"/>
        </w:rPr>
        <w:t xml:space="preserve">, </w:t>
      </w:r>
      <w:proofErr w:type="spellStart"/>
      <w:r w:rsidR="00CA2758" w:rsidRPr="00CA2758">
        <w:rPr>
          <w:rFonts w:cs="Arial"/>
        </w:rPr>
        <w:t>mobiliáru</w:t>
      </w:r>
      <w:proofErr w:type="spellEnd"/>
      <w:r w:rsidRPr="00CA2758">
        <w:rPr>
          <w:rFonts w:cs="Arial"/>
        </w:rPr>
        <w:t xml:space="preserve"> sa musia kvôli zabezpečeniu bezpečnosti prevádzky kontrolovať a udržiavať podľa tohto návodu a to minimálne v určených intervaloch. Cieľom tohto návodu je, aby prevádzkovateľ vytvoril vhodný systém údržby a opatrení, ktorými možno posúdiť, udržiavať a ak treba aj zvýšiť bezpečnosť ihriska a fit zóny ako celku vrátane ich častí a povrchov. </w:t>
      </w:r>
    </w:p>
    <w:p w:rsidR="00CA2758" w:rsidRPr="00CA2758" w:rsidRDefault="00CA2758" w:rsidP="00756104">
      <w:pPr>
        <w:rPr>
          <w:rFonts w:cs="Arial"/>
        </w:rPr>
      </w:pPr>
    </w:p>
    <w:p w:rsidR="00756104" w:rsidRPr="00CA2758" w:rsidRDefault="00756104" w:rsidP="00756104">
      <w:pPr>
        <w:pStyle w:val="Nadpis3"/>
        <w:tabs>
          <w:tab w:val="left" w:pos="567"/>
        </w:tabs>
      </w:pPr>
      <w:bookmarkStart w:id="29" w:name="_Toc447811074"/>
      <w:r w:rsidRPr="00CA2758">
        <w:t xml:space="preserve"> </w:t>
      </w:r>
      <w:bookmarkStart w:id="30" w:name="_Toc482279729"/>
      <w:bookmarkStart w:id="31" w:name="_Toc484075140"/>
      <w:r w:rsidRPr="00CA2758">
        <w:t>Kontroly technického stavu</w:t>
      </w:r>
      <w:bookmarkEnd w:id="29"/>
      <w:bookmarkEnd w:id="30"/>
      <w:bookmarkEnd w:id="31"/>
    </w:p>
    <w:p w:rsidR="00880208" w:rsidRPr="00CA2758" w:rsidRDefault="00880208" w:rsidP="00880208">
      <w:pPr>
        <w:rPr>
          <w:lang w:eastAsia="cs-CZ"/>
        </w:rPr>
      </w:pPr>
    </w:p>
    <w:p w:rsidR="00756104" w:rsidRPr="00CA2758" w:rsidRDefault="00756104" w:rsidP="00756104">
      <w:pPr>
        <w:pStyle w:val="Odsekzoznamu"/>
        <w:numPr>
          <w:ilvl w:val="0"/>
          <w:numId w:val="46"/>
        </w:numPr>
        <w:rPr>
          <w:rFonts w:cs="Arial"/>
          <w:b/>
        </w:rPr>
      </w:pPr>
      <w:bookmarkStart w:id="32" w:name="_Toc447811075"/>
      <w:r w:rsidRPr="00CA2758">
        <w:rPr>
          <w:rFonts w:cs="Arial"/>
          <w:b/>
        </w:rPr>
        <w:t>BEŽNÉ VIZUÁLNE KONTROLY</w:t>
      </w:r>
      <w:bookmarkEnd w:id="32"/>
    </w:p>
    <w:p w:rsidR="00756104" w:rsidRPr="00CA2758" w:rsidRDefault="00756104" w:rsidP="00756104">
      <w:pPr>
        <w:rPr>
          <w:rFonts w:cs="Arial"/>
        </w:rPr>
      </w:pPr>
      <w:r w:rsidRPr="00CA2758">
        <w:rPr>
          <w:rFonts w:cs="Arial"/>
          <w:b/>
        </w:rPr>
        <w:t xml:space="preserve">Početnosť kontroly - </w:t>
      </w:r>
      <w:r w:rsidRPr="00CA2758">
        <w:rPr>
          <w:rFonts w:cs="Arial"/>
        </w:rPr>
        <w:t>1 až 2x týždenne, najmä prvý deň po víkende alebo voľne, tiež deň pred víkendom alebo voľnom</w:t>
      </w:r>
    </w:p>
    <w:p w:rsidR="00756104" w:rsidRPr="00CA2758" w:rsidRDefault="00756104" w:rsidP="00756104">
      <w:pPr>
        <w:rPr>
          <w:rFonts w:cs="Arial"/>
        </w:rPr>
      </w:pPr>
      <w:r w:rsidRPr="00CA2758">
        <w:rPr>
          <w:rFonts w:cs="Arial"/>
          <w:b/>
        </w:rPr>
        <w:t xml:space="preserve">Predmet kontroly - </w:t>
      </w:r>
      <w:r w:rsidRPr="00CA2758">
        <w:rPr>
          <w:rFonts w:cs="Arial"/>
        </w:rPr>
        <w:t xml:space="preserve">čistota plochy ihriska a fit zóny a dopadových plôch a bezprostredného okolia, vyprázdňovanie nádob na odpad, stav povrchu ihriska fit zóny, kompletnosť jednotlivých častí zariadenia, opotrebenie pohyblivých častí. </w:t>
      </w:r>
    </w:p>
    <w:p w:rsidR="00756104" w:rsidRPr="00CA2758" w:rsidRDefault="00756104" w:rsidP="00756104">
      <w:pPr>
        <w:rPr>
          <w:rFonts w:cs="Arial"/>
        </w:rPr>
      </w:pPr>
    </w:p>
    <w:p w:rsidR="00756104" w:rsidRPr="00CA2758" w:rsidRDefault="00756104" w:rsidP="00756104">
      <w:pPr>
        <w:pStyle w:val="Odsekzoznamu"/>
        <w:numPr>
          <w:ilvl w:val="0"/>
          <w:numId w:val="46"/>
        </w:numPr>
        <w:rPr>
          <w:rFonts w:cs="Arial"/>
          <w:lang w:eastAsia="cs-CZ"/>
        </w:rPr>
      </w:pPr>
      <w:bookmarkStart w:id="33" w:name="_Toc447811076"/>
      <w:r w:rsidRPr="00CA2758">
        <w:rPr>
          <w:rFonts w:cs="Arial"/>
          <w:b/>
        </w:rPr>
        <w:t>PREVÁDZKOVÉ KONTROLY</w:t>
      </w:r>
      <w:bookmarkEnd w:id="33"/>
    </w:p>
    <w:p w:rsidR="00756104" w:rsidRPr="00CA2758" w:rsidRDefault="00756104" w:rsidP="00756104">
      <w:pPr>
        <w:rPr>
          <w:rFonts w:cs="Arial"/>
        </w:rPr>
      </w:pPr>
      <w:r w:rsidRPr="00CA2758">
        <w:rPr>
          <w:rFonts w:cs="Arial"/>
          <w:b/>
        </w:rPr>
        <w:t>Početnosť kontroly</w:t>
      </w:r>
      <w:r w:rsidRPr="00CA2758">
        <w:rPr>
          <w:rFonts w:cs="Arial"/>
        </w:rPr>
        <w:t xml:space="preserve"> </w:t>
      </w:r>
      <w:r w:rsidRPr="00CA2758">
        <w:rPr>
          <w:rFonts w:cs="Arial"/>
          <w:b/>
        </w:rPr>
        <w:t>-</w:t>
      </w:r>
      <w:r w:rsidRPr="00CA2758">
        <w:rPr>
          <w:rFonts w:cs="Arial"/>
        </w:rPr>
        <w:t xml:space="preserve"> 1x mesačne</w:t>
      </w:r>
    </w:p>
    <w:p w:rsidR="00756104" w:rsidRPr="00CA2758" w:rsidRDefault="00756104" w:rsidP="00756104">
      <w:pPr>
        <w:rPr>
          <w:rFonts w:cs="Arial"/>
        </w:rPr>
      </w:pPr>
      <w:r w:rsidRPr="00CA2758">
        <w:rPr>
          <w:rFonts w:cs="Arial"/>
          <w:b/>
        </w:rPr>
        <w:t xml:space="preserve">Predmet kontroly - </w:t>
      </w:r>
      <w:r w:rsidRPr="00CA2758">
        <w:rPr>
          <w:rFonts w:cs="Arial"/>
        </w:rPr>
        <w:t>podrobnejšia kontrola zameraná na funkčnosť a stabilitu zariadení, najmä z hľadiska opotrebovania, otočné kĺby na závesných a výkyvných častiach, uchytenie reťaze, u nadmerne používaných prvkov tuhosť dotiahnutia skrutiek na konštrukciách, stav povrchu z liatej gumy a štrku v dopadových plochách</w:t>
      </w:r>
    </w:p>
    <w:p w:rsidR="00756104" w:rsidRPr="00CA2758" w:rsidRDefault="00756104" w:rsidP="00756104">
      <w:pPr>
        <w:rPr>
          <w:rFonts w:cs="Arial"/>
        </w:rPr>
      </w:pPr>
    </w:p>
    <w:p w:rsidR="00756104" w:rsidRPr="00CA2758" w:rsidRDefault="00756104" w:rsidP="00756104">
      <w:pPr>
        <w:pStyle w:val="Odsekzoznamu"/>
        <w:numPr>
          <w:ilvl w:val="0"/>
          <w:numId w:val="46"/>
        </w:numPr>
        <w:rPr>
          <w:rFonts w:cs="Arial"/>
          <w:lang w:eastAsia="cs-CZ"/>
        </w:rPr>
      </w:pPr>
      <w:bookmarkStart w:id="34" w:name="_Toc447811077"/>
      <w:r w:rsidRPr="00CA2758">
        <w:rPr>
          <w:rFonts w:cs="Arial"/>
          <w:b/>
          <w:bCs/>
        </w:rPr>
        <w:t>R</w:t>
      </w:r>
      <w:r w:rsidRPr="00CA2758">
        <w:rPr>
          <w:rFonts w:cs="Arial"/>
          <w:b/>
        </w:rPr>
        <w:t>OČNÁ HLAVNÁ KONTROLA</w:t>
      </w:r>
      <w:bookmarkEnd w:id="34"/>
    </w:p>
    <w:p w:rsidR="00756104" w:rsidRPr="00CA2758" w:rsidRDefault="00756104" w:rsidP="00756104">
      <w:pPr>
        <w:rPr>
          <w:rFonts w:cs="Arial"/>
        </w:rPr>
      </w:pPr>
      <w:r w:rsidRPr="00CA2758">
        <w:rPr>
          <w:rFonts w:cs="Arial"/>
          <w:b/>
        </w:rPr>
        <w:t>Početnosť kontroly</w:t>
      </w:r>
      <w:r w:rsidRPr="00CA2758">
        <w:rPr>
          <w:rFonts w:cs="Arial"/>
        </w:rPr>
        <w:t xml:space="preserve"> </w:t>
      </w:r>
      <w:r w:rsidRPr="00CA2758">
        <w:rPr>
          <w:rFonts w:cs="Arial"/>
          <w:b/>
        </w:rPr>
        <w:t xml:space="preserve">- </w:t>
      </w:r>
      <w:r w:rsidRPr="00CA2758">
        <w:rPr>
          <w:rFonts w:cs="Arial"/>
        </w:rPr>
        <w:t xml:space="preserve">1x ročne </w:t>
      </w:r>
    </w:p>
    <w:p w:rsidR="00756104" w:rsidRPr="00CA2758" w:rsidRDefault="00756104" w:rsidP="00756104">
      <w:pPr>
        <w:rPr>
          <w:rFonts w:cs="Arial"/>
        </w:rPr>
      </w:pPr>
      <w:r w:rsidRPr="00CA2758">
        <w:rPr>
          <w:rFonts w:cs="Arial"/>
          <w:b/>
        </w:rPr>
        <w:t xml:space="preserve">Predmet kontroly - </w:t>
      </w:r>
      <w:r w:rsidRPr="00CA2758">
        <w:rPr>
          <w:rFonts w:cs="Arial"/>
        </w:rPr>
        <w:t xml:space="preserve">celková úroveň bezpečnosti zariadenia, základov, povrchov, účinky poveternostných vplyvov, vandalizmus, stav dodatočne montovaných alebo vymenených častí, povrchové úpravy, kontrolu s prevádzkovateľom musí vykonať oprávnená osoba </w:t>
      </w:r>
    </w:p>
    <w:p w:rsidR="00756104" w:rsidRPr="00CA2758" w:rsidRDefault="00756104" w:rsidP="00756104">
      <w:pPr>
        <w:tabs>
          <w:tab w:val="left" w:pos="567"/>
        </w:tabs>
        <w:rPr>
          <w:rFonts w:cs="Arial"/>
          <w:bCs/>
          <w:szCs w:val="18"/>
        </w:rPr>
      </w:pPr>
      <w:r w:rsidRPr="00CA2758">
        <w:rPr>
          <w:rFonts w:cs="Arial"/>
          <w:b/>
        </w:rPr>
        <w:t>Prevádzkovateľ je povinný</w:t>
      </w:r>
      <w:r w:rsidRPr="00CA2758">
        <w:rPr>
          <w:rFonts w:cs="Arial"/>
        </w:rPr>
        <w:t xml:space="preserve"> dodržiavať rozvrh kontrol a predmet kontroly. Ak sa počas kontroly zistia vážne nedostatky ohrozujúce bezpečnosť, treba ich bezodkladne odstrániť. Ak to nie je možné, je nutné zabezpečiť ich proti používaniu</w:t>
      </w:r>
      <w:r w:rsidRPr="00CA2758">
        <w:rPr>
          <w:rFonts w:cs="Arial"/>
          <w:bCs/>
          <w:szCs w:val="18"/>
        </w:rPr>
        <w:t>. Aspoň 1x ročne vyhodnotiť účinnosť opatrení a vykonať ich zmenu v prípade nedostatočnej účinnosti alebo zmeny počas prevádzky zariadenia. O vykonaných opatreniach treba viesť  písomné záznamy v prevádzkovom denníku. Tieto dokumenty musia byť k dispozícii v prípade kontroly, údržby alebo opráv.</w:t>
      </w:r>
    </w:p>
    <w:p w:rsidR="00756104" w:rsidRPr="00CA2758" w:rsidRDefault="00756104" w:rsidP="00756104">
      <w:pPr>
        <w:tabs>
          <w:tab w:val="left" w:pos="567"/>
        </w:tabs>
        <w:rPr>
          <w:rFonts w:cs="Arial"/>
          <w:bCs/>
          <w:szCs w:val="18"/>
        </w:rPr>
      </w:pPr>
    </w:p>
    <w:p w:rsidR="00756104" w:rsidRPr="00CA2758" w:rsidRDefault="00756104" w:rsidP="00756104">
      <w:pPr>
        <w:pStyle w:val="Nadpis3"/>
        <w:tabs>
          <w:tab w:val="left" w:pos="567"/>
        </w:tabs>
      </w:pPr>
      <w:r w:rsidRPr="00CA2758">
        <w:tab/>
      </w:r>
      <w:bookmarkStart w:id="35" w:name="_Toc447811078"/>
      <w:bookmarkStart w:id="36" w:name="_Toc482279730"/>
      <w:bookmarkStart w:id="37" w:name="_Toc484075141"/>
      <w:r w:rsidRPr="00CA2758">
        <w:t>Údržba technického stavu prvkov detského ihriska</w:t>
      </w:r>
      <w:bookmarkEnd w:id="35"/>
      <w:bookmarkEnd w:id="36"/>
      <w:bookmarkEnd w:id="37"/>
    </w:p>
    <w:p w:rsidR="00880208" w:rsidRPr="00CA2758" w:rsidRDefault="00880208" w:rsidP="00880208">
      <w:pPr>
        <w:rPr>
          <w:lang w:eastAsia="cs-CZ"/>
        </w:rPr>
      </w:pPr>
    </w:p>
    <w:p w:rsidR="00756104" w:rsidRPr="00CA2758" w:rsidRDefault="00756104" w:rsidP="00880208">
      <w:pPr>
        <w:pStyle w:val="Odsekzoznamu"/>
        <w:numPr>
          <w:ilvl w:val="0"/>
          <w:numId w:val="46"/>
        </w:numPr>
        <w:rPr>
          <w:rFonts w:cs="Arial"/>
          <w:b/>
        </w:rPr>
      </w:pPr>
      <w:bookmarkStart w:id="38" w:name="_Toc447811079"/>
      <w:r w:rsidRPr="00CA2758">
        <w:rPr>
          <w:rFonts w:cs="Arial"/>
          <w:b/>
        </w:rPr>
        <w:t>Bežná údržba</w:t>
      </w:r>
      <w:bookmarkEnd w:id="38"/>
      <w:r w:rsidRPr="00CA2758">
        <w:rPr>
          <w:rFonts w:cs="Arial"/>
          <w:b/>
        </w:rPr>
        <w:t xml:space="preserve"> </w:t>
      </w:r>
    </w:p>
    <w:p w:rsidR="00756104" w:rsidRPr="00CA2758" w:rsidRDefault="00756104" w:rsidP="00756104">
      <w:pPr>
        <w:rPr>
          <w:rFonts w:cs="Arial"/>
          <w:b/>
        </w:rPr>
      </w:pPr>
      <w:r w:rsidRPr="00CA2758">
        <w:rPr>
          <w:rFonts w:cs="Arial"/>
          <w:b/>
        </w:rPr>
        <w:t>Preventívne opatrenia na zabezpečenie bezpečnosti a kvality zariadenia:</w:t>
      </w:r>
    </w:p>
    <w:p w:rsidR="00756104" w:rsidRPr="00CA2758" w:rsidRDefault="00756104" w:rsidP="00756104">
      <w:pPr>
        <w:numPr>
          <w:ilvl w:val="0"/>
          <w:numId w:val="43"/>
        </w:numPr>
        <w:rPr>
          <w:rFonts w:cs="Arial"/>
        </w:rPr>
      </w:pPr>
      <w:r w:rsidRPr="00CA2758">
        <w:rPr>
          <w:rFonts w:cs="Arial"/>
        </w:rPr>
        <w:t>pravidelné čistenie plochy a povrchu od nečistôt - 1 x týždenne</w:t>
      </w:r>
    </w:p>
    <w:p w:rsidR="00756104" w:rsidRPr="00CA2758" w:rsidRDefault="00756104" w:rsidP="00756104">
      <w:pPr>
        <w:numPr>
          <w:ilvl w:val="0"/>
          <w:numId w:val="43"/>
        </w:numPr>
        <w:rPr>
          <w:rFonts w:cs="Arial"/>
        </w:rPr>
      </w:pPr>
      <w:r w:rsidRPr="00CA2758">
        <w:rPr>
          <w:rFonts w:cs="Arial"/>
        </w:rPr>
        <w:lastRenderedPageBreak/>
        <w:t>vyprázdňovanie nádob na odpad - 1 x týždenne</w:t>
      </w:r>
    </w:p>
    <w:p w:rsidR="00756104" w:rsidRPr="00CA2758" w:rsidRDefault="00756104" w:rsidP="00756104">
      <w:pPr>
        <w:numPr>
          <w:ilvl w:val="0"/>
          <w:numId w:val="43"/>
        </w:numPr>
        <w:rPr>
          <w:rFonts w:cs="Arial"/>
        </w:rPr>
      </w:pPr>
      <w:r w:rsidRPr="00CA2758">
        <w:rPr>
          <w:rFonts w:cs="Arial"/>
        </w:rPr>
        <w:t xml:space="preserve">okamžité </w:t>
      </w:r>
      <w:proofErr w:type="spellStart"/>
      <w:r w:rsidRPr="00CA2758">
        <w:rPr>
          <w:rFonts w:cs="Arial"/>
        </w:rPr>
        <w:t>demontovanie</w:t>
      </w:r>
      <w:proofErr w:type="spellEnd"/>
      <w:r w:rsidRPr="00CA2758">
        <w:rPr>
          <w:rFonts w:cs="Arial"/>
        </w:rPr>
        <w:t xml:space="preserve"> poškodených častí</w:t>
      </w:r>
    </w:p>
    <w:p w:rsidR="00756104" w:rsidRPr="00CA2758" w:rsidRDefault="00756104" w:rsidP="00756104">
      <w:pPr>
        <w:numPr>
          <w:ilvl w:val="0"/>
          <w:numId w:val="43"/>
        </w:numPr>
        <w:rPr>
          <w:rFonts w:cs="Arial"/>
        </w:rPr>
      </w:pPr>
      <w:r w:rsidRPr="00CA2758">
        <w:rPr>
          <w:rFonts w:cs="Arial"/>
        </w:rPr>
        <w:t>podľa potreby doťahovanie upevňovacích prvkov a otočných kĺbov</w:t>
      </w:r>
    </w:p>
    <w:p w:rsidR="00756104" w:rsidRPr="00CA2758" w:rsidRDefault="00756104" w:rsidP="00756104">
      <w:pPr>
        <w:numPr>
          <w:ilvl w:val="0"/>
          <w:numId w:val="43"/>
        </w:numPr>
        <w:rPr>
          <w:rFonts w:cs="Arial"/>
        </w:rPr>
      </w:pPr>
      <w:r w:rsidRPr="00CA2758">
        <w:rPr>
          <w:rFonts w:cs="Arial"/>
        </w:rPr>
        <w:t>dopĺňanie štrku najmenej - 1 x za mesiac</w:t>
      </w:r>
    </w:p>
    <w:p w:rsidR="00756104" w:rsidRPr="00CA2758" w:rsidRDefault="00756104" w:rsidP="00756104">
      <w:pPr>
        <w:numPr>
          <w:ilvl w:val="0"/>
          <w:numId w:val="43"/>
        </w:numPr>
        <w:rPr>
          <w:rFonts w:cs="Arial"/>
        </w:rPr>
      </w:pPr>
      <w:r w:rsidRPr="00CA2758">
        <w:rPr>
          <w:rFonts w:cs="Arial"/>
        </w:rPr>
        <w:t xml:space="preserve">nátery povrchov podľa opotrebenia </w:t>
      </w:r>
    </w:p>
    <w:p w:rsidR="00756104" w:rsidRPr="00CA2758" w:rsidRDefault="00756104" w:rsidP="00880208">
      <w:pPr>
        <w:pStyle w:val="Odsekzoznamu"/>
        <w:numPr>
          <w:ilvl w:val="0"/>
          <w:numId w:val="46"/>
        </w:numPr>
        <w:rPr>
          <w:rFonts w:cs="Arial"/>
          <w:b/>
        </w:rPr>
      </w:pPr>
      <w:bookmarkStart w:id="39" w:name="_Toc447811080"/>
      <w:r w:rsidRPr="00CA2758">
        <w:rPr>
          <w:rFonts w:cs="Arial"/>
          <w:b/>
        </w:rPr>
        <w:t>Korekčná údržba</w:t>
      </w:r>
      <w:bookmarkEnd w:id="39"/>
    </w:p>
    <w:p w:rsidR="00756104" w:rsidRPr="00CA2758" w:rsidRDefault="00756104" w:rsidP="00756104">
      <w:pPr>
        <w:rPr>
          <w:rFonts w:cs="Arial"/>
          <w:b/>
        </w:rPr>
      </w:pPr>
      <w:r w:rsidRPr="00CA2758">
        <w:rPr>
          <w:rFonts w:cs="Arial"/>
          <w:b/>
        </w:rPr>
        <w:t>Opatrenia odstraňujúce chyby a poškodené časti:</w:t>
      </w:r>
    </w:p>
    <w:p w:rsidR="00756104" w:rsidRPr="00CA2758" w:rsidRDefault="00756104" w:rsidP="00756104">
      <w:pPr>
        <w:numPr>
          <w:ilvl w:val="0"/>
          <w:numId w:val="44"/>
        </w:numPr>
        <w:rPr>
          <w:rFonts w:cs="Arial"/>
        </w:rPr>
      </w:pPr>
      <w:r w:rsidRPr="00CA2758">
        <w:rPr>
          <w:rFonts w:cs="Arial"/>
        </w:rPr>
        <w:t>nahradenie upevňovacích, výkyvných a otočných prvkov</w:t>
      </w:r>
    </w:p>
    <w:p w:rsidR="00756104" w:rsidRPr="00CA2758" w:rsidRDefault="00756104" w:rsidP="00756104">
      <w:pPr>
        <w:numPr>
          <w:ilvl w:val="0"/>
          <w:numId w:val="44"/>
        </w:numPr>
        <w:rPr>
          <w:rFonts w:cs="Arial"/>
        </w:rPr>
      </w:pPr>
      <w:r w:rsidRPr="00CA2758">
        <w:rPr>
          <w:rFonts w:cs="Arial"/>
        </w:rPr>
        <w:t>nahradenie poškodených alebo doplnenie chýbajúcich častí</w:t>
      </w:r>
    </w:p>
    <w:p w:rsidR="00756104" w:rsidRPr="00CA2758" w:rsidRDefault="00756104" w:rsidP="00756104">
      <w:pPr>
        <w:numPr>
          <w:ilvl w:val="0"/>
          <w:numId w:val="44"/>
        </w:numPr>
        <w:rPr>
          <w:rFonts w:cs="Arial"/>
        </w:rPr>
      </w:pPr>
      <w:r w:rsidRPr="00CA2758">
        <w:rPr>
          <w:rFonts w:cs="Arial"/>
        </w:rPr>
        <w:t>nahradenie opotrebovaných súčiastok</w:t>
      </w:r>
    </w:p>
    <w:p w:rsidR="00756104" w:rsidRPr="00CA2758" w:rsidRDefault="00756104" w:rsidP="00756104">
      <w:pPr>
        <w:rPr>
          <w:rFonts w:cs="Arial"/>
        </w:rPr>
      </w:pPr>
      <w:r w:rsidRPr="00CA2758">
        <w:rPr>
          <w:rFonts w:cs="Arial"/>
        </w:rPr>
        <w:t>Tieto opravy nemožno vykonávať za plnej prevádzky a vykonať ich môže len oprávnená osoba. Zmeny častí zariadení alebo konštrukcií, ktoré môžu ovplyvniť bezpečnosť ihriska, možno vykonať len po súhlase výrobcu a to oprávnenou osobou.</w:t>
      </w:r>
    </w:p>
    <w:p w:rsidR="00756104" w:rsidRPr="00CA2758" w:rsidRDefault="00756104" w:rsidP="00756104">
      <w:pPr>
        <w:rPr>
          <w:rFonts w:cs="Arial"/>
        </w:rPr>
      </w:pPr>
    </w:p>
    <w:p w:rsidR="00756104" w:rsidRPr="00CA2758" w:rsidRDefault="00756104" w:rsidP="00756104">
      <w:pPr>
        <w:pStyle w:val="Nadpis3"/>
      </w:pPr>
      <w:r w:rsidRPr="00CA2758">
        <w:rPr>
          <w:bCs/>
        </w:rPr>
        <w:tab/>
      </w:r>
      <w:bookmarkStart w:id="40" w:name="_Toc447811081"/>
      <w:bookmarkStart w:id="41" w:name="_Toc482279731"/>
      <w:bookmarkStart w:id="42" w:name="_Toc484075142"/>
      <w:r w:rsidRPr="00CA2758">
        <w:t>Údržba prvkov detského ihriska počas zábehového času</w:t>
      </w:r>
      <w:bookmarkEnd w:id="40"/>
      <w:bookmarkEnd w:id="41"/>
      <w:bookmarkEnd w:id="42"/>
    </w:p>
    <w:p w:rsidR="00756104" w:rsidRPr="00CA2758" w:rsidRDefault="00756104" w:rsidP="00756104">
      <w:pPr>
        <w:rPr>
          <w:rFonts w:cs="Arial"/>
          <w:b/>
        </w:rPr>
      </w:pPr>
      <w:r w:rsidRPr="00CA2758">
        <w:rPr>
          <w:rFonts w:cs="Arial"/>
          <w:b/>
        </w:rPr>
        <w:t>Opatrenia smerujúce k stabilizácii jednotlivých častí zariadenia a konštrukcií:</w:t>
      </w:r>
    </w:p>
    <w:p w:rsidR="00756104" w:rsidRPr="00CA2758" w:rsidRDefault="00756104" w:rsidP="00756104">
      <w:pPr>
        <w:numPr>
          <w:ilvl w:val="0"/>
          <w:numId w:val="44"/>
        </w:numPr>
        <w:rPr>
          <w:rFonts w:cs="Arial"/>
        </w:rPr>
      </w:pPr>
      <w:r w:rsidRPr="00CA2758">
        <w:rPr>
          <w:rFonts w:cs="Arial"/>
        </w:rPr>
        <w:t>doťahovanie upevňovacích a spojovacích prvkov drevených konštrukcií trubkovými kľúčmi</w:t>
      </w:r>
    </w:p>
    <w:p w:rsidR="00756104" w:rsidRPr="00CA2758" w:rsidRDefault="00756104" w:rsidP="00756104">
      <w:pPr>
        <w:numPr>
          <w:ilvl w:val="0"/>
          <w:numId w:val="44"/>
        </w:numPr>
        <w:rPr>
          <w:rFonts w:cs="Arial"/>
        </w:rPr>
      </w:pPr>
      <w:r w:rsidRPr="00CA2758">
        <w:rPr>
          <w:rFonts w:cs="Arial"/>
        </w:rPr>
        <w:t>uťahovanie skrutiek, doťahovanie úchytiek</w:t>
      </w:r>
    </w:p>
    <w:p w:rsidR="00756104" w:rsidRPr="00CA2758" w:rsidRDefault="00756104" w:rsidP="00756104">
      <w:pPr>
        <w:rPr>
          <w:rFonts w:cs="Arial"/>
        </w:rPr>
      </w:pPr>
      <w:r w:rsidRPr="00CA2758">
        <w:rPr>
          <w:rFonts w:cs="Arial"/>
        </w:rPr>
        <w:t xml:space="preserve">Predpokladaná doba zábehového času je 4 mesiace od začatia prevádzky. </w:t>
      </w:r>
    </w:p>
    <w:p w:rsidR="00756104" w:rsidRPr="00756104" w:rsidRDefault="00756104" w:rsidP="00756104">
      <w:pPr>
        <w:rPr>
          <w:rFonts w:cs="Arial"/>
          <w:color w:val="4F81BD" w:themeColor="accent1"/>
        </w:rPr>
      </w:pPr>
    </w:p>
    <w:p w:rsidR="0048050D" w:rsidRPr="004F1A4D" w:rsidRDefault="0048050D" w:rsidP="0048050D">
      <w:pPr>
        <w:pStyle w:val="Nadpis1"/>
        <w:spacing w:before="240" w:beforeAutospacing="0"/>
        <w:ind w:left="432"/>
      </w:pPr>
      <w:bookmarkStart w:id="43" w:name="_Toc479590855"/>
      <w:bookmarkStart w:id="44" w:name="_Toc482279734"/>
      <w:bookmarkStart w:id="45" w:name="_Toc484075143"/>
      <w:r w:rsidRPr="004F1A4D">
        <w:t>vplyv stavby na Životné prostredie</w:t>
      </w:r>
      <w:bookmarkEnd w:id="43"/>
      <w:bookmarkEnd w:id="44"/>
      <w:bookmarkEnd w:id="45"/>
    </w:p>
    <w:p w:rsidR="00CA2758" w:rsidRDefault="0048050D" w:rsidP="0048050D">
      <w:pPr>
        <w:rPr>
          <w:rFonts w:cs="Arial"/>
          <w:snapToGrid w:val="0"/>
          <w:szCs w:val="18"/>
        </w:rPr>
      </w:pPr>
      <w:r w:rsidRPr="004F1A4D">
        <w:rPr>
          <w:rFonts w:cs="Arial"/>
          <w:snapToGrid w:val="0"/>
          <w:szCs w:val="18"/>
        </w:rPr>
        <w:t xml:space="preserve">Navrhovaná výstavba nebude mať negatívny vplyv na kvalitu životného prostredia v lokalite. Aktivity súvisiace s prevádzkou objektov, údržba drobných stavieb a plôch verejnej zelene zodpovedajú bežnému štandardu. </w:t>
      </w:r>
    </w:p>
    <w:p w:rsidR="0048050D" w:rsidRPr="004F1A4D" w:rsidRDefault="0048050D" w:rsidP="0048050D">
      <w:pPr>
        <w:rPr>
          <w:rFonts w:cs="Arial"/>
          <w:snapToGrid w:val="0"/>
          <w:szCs w:val="18"/>
        </w:rPr>
      </w:pPr>
      <w:r w:rsidRPr="004F1A4D">
        <w:rPr>
          <w:rFonts w:cs="Arial"/>
          <w:snapToGrid w:val="0"/>
          <w:szCs w:val="18"/>
        </w:rPr>
        <w:t xml:space="preserve">Stavba má na životné prostredie priaznivý vplyv, pretože podporuje biodiverzitu flóry a fauny a priaznivo ovplyvňuje mikroklímu priestoru </w:t>
      </w:r>
      <w:r w:rsidRPr="004F1A4D">
        <w:rPr>
          <w:rFonts w:cs="Arial"/>
          <w:szCs w:val="18"/>
        </w:rPr>
        <w:t>a atraktivitu územia pre občanov i návštevníkov obce.</w:t>
      </w:r>
    </w:p>
    <w:p w:rsidR="0048050D" w:rsidRPr="00CA2758" w:rsidRDefault="0048050D" w:rsidP="0048050D">
      <w:pPr>
        <w:rPr>
          <w:rFonts w:cs="Arial"/>
          <w:snapToGrid w:val="0"/>
          <w:szCs w:val="18"/>
        </w:rPr>
      </w:pPr>
    </w:p>
    <w:p w:rsidR="0048050D" w:rsidRPr="00CA2758" w:rsidRDefault="0048050D" w:rsidP="0048050D">
      <w:pPr>
        <w:pStyle w:val="Nadpis2"/>
        <w:spacing w:before="0"/>
      </w:pPr>
      <w:bookmarkStart w:id="46" w:name="_Toc215213167"/>
      <w:bookmarkStart w:id="47" w:name="_Toc215284390"/>
      <w:bookmarkStart w:id="48" w:name="_Toc427130620"/>
      <w:bookmarkStart w:id="49" w:name="_Toc479590856"/>
      <w:bookmarkStart w:id="50" w:name="_Toc482279735"/>
      <w:bookmarkStart w:id="51" w:name="_Toc484075144"/>
      <w:r w:rsidRPr="00CA2758">
        <w:t>vplyv stavby na životné prostredie počas výstavby</w:t>
      </w:r>
      <w:bookmarkEnd w:id="46"/>
      <w:bookmarkEnd w:id="47"/>
      <w:bookmarkEnd w:id="48"/>
      <w:bookmarkEnd w:id="49"/>
      <w:bookmarkEnd w:id="50"/>
      <w:bookmarkEnd w:id="51"/>
    </w:p>
    <w:p w:rsidR="0048050D" w:rsidRPr="00CA2758" w:rsidRDefault="0048050D" w:rsidP="0048050D">
      <w:pPr>
        <w:rPr>
          <w:rFonts w:cs="Arial"/>
          <w:snapToGrid w:val="0"/>
          <w:szCs w:val="20"/>
        </w:rPr>
      </w:pPr>
      <w:r w:rsidRPr="00CA2758">
        <w:rPr>
          <w:rFonts w:cs="Arial"/>
          <w:snapToGrid w:val="0"/>
          <w:szCs w:val="20"/>
        </w:rPr>
        <w:t xml:space="preserve">Navrhovaná stavba sa nachádza v intraviláne </w:t>
      </w:r>
      <w:r w:rsidR="00CA2758" w:rsidRPr="00CA2758">
        <w:rPr>
          <w:rFonts w:cs="Arial"/>
          <w:snapToGrid w:val="0"/>
          <w:szCs w:val="20"/>
        </w:rPr>
        <w:t>mesta Nitra</w:t>
      </w:r>
      <w:r w:rsidRPr="00CA2758">
        <w:rPr>
          <w:rFonts w:cs="Arial"/>
          <w:snapToGrid w:val="0"/>
          <w:szCs w:val="20"/>
        </w:rPr>
        <w:t>, v jeho centrálnej časti. V priebehu výstavby dôjde k určitým negatívnym javom, vplývajúcim na okolité prostredie. Toto je spôsobené zvýšenou hlučnosťou, prašnosťou, výfukovými splodinami, nebezpečenstvom úrazu a komplikovaním pohybu  na území výstavby. Tieto účinky však nebudú mať trvalý vplyv na okolité prostredie a po zrealizovaní tejto stavby pominú.</w:t>
      </w:r>
    </w:p>
    <w:p w:rsidR="0048050D" w:rsidRPr="00CA2758" w:rsidRDefault="0048050D" w:rsidP="0048050D">
      <w:pPr>
        <w:rPr>
          <w:rFonts w:cs="Arial"/>
          <w:snapToGrid w:val="0"/>
          <w:szCs w:val="20"/>
        </w:rPr>
      </w:pPr>
      <w:r w:rsidRPr="00CA2758">
        <w:rPr>
          <w:rFonts w:cs="Arial"/>
          <w:snapToGrid w:val="0"/>
          <w:szCs w:val="20"/>
        </w:rPr>
        <w:t xml:space="preserve">Aby počas doby výstavby nedochádzalo k porušovaniu a poškodzovaniu životného prostredia je dodávateľ stavby povinný </w:t>
      </w:r>
      <w:r w:rsidRPr="00CA2758">
        <w:rPr>
          <w:rFonts w:cs="Arial"/>
          <w:b/>
          <w:snapToGrid w:val="0"/>
          <w:szCs w:val="20"/>
        </w:rPr>
        <w:t>dodržiavať nasledovné opatrenia</w:t>
      </w:r>
      <w:r w:rsidRPr="00CA2758">
        <w:rPr>
          <w:rFonts w:cs="Arial"/>
          <w:snapToGrid w:val="0"/>
          <w:szCs w:val="20"/>
        </w:rPr>
        <w:t>:</w:t>
      </w:r>
    </w:p>
    <w:p w:rsidR="0048050D" w:rsidRPr="00CA2758" w:rsidRDefault="0048050D" w:rsidP="0048050D">
      <w:pPr>
        <w:numPr>
          <w:ilvl w:val="0"/>
          <w:numId w:val="10"/>
        </w:numPr>
        <w:ind w:left="1080" w:hanging="371"/>
        <w:rPr>
          <w:rFonts w:cs="Arial"/>
          <w:snapToGrid w:val="0"/>
          <w:szCs w:val="20"/>
        </w:rPr>
      </w:pPr>
      <w:r w:rsidRPr="00CA2758">
        <w:rPr>
          <w:rFonts w:cs="Arial"/>
          <w:snapToGrid w:val="0"/>
          <w:szCs w:val="20"/>
        </w:rPr>
        <w:t>dbať, aby neboli devastované okolité plochy</w:t>
      </w:r>
    </w:p>
    <w:p w:rsidR="0048050D" w:rsidRPr="00CA2758" w:rsidRDefault="0048050D" w:rsidP="0048050D">
      <w:pPr>
        <w:numPr>
          <w:ilvl w:val="0"/>
          <w:numId w:val="10"/>
        </w:numPr>
        <w:ind w:left="1080" w:hanging="371"/>
        <w:rPr>
          <w:rFonts w:cs="Arial"/>
          <w:snapToGrid w:val="0"/>
          <w:szCs w:val="20"/>
        </w:rPr>
      </w:pPr>
      <w:r w:rsidRPr="00CA2758">
        <w:rPr>
          <w:rFonts w:cs="Arial"/>
          <w:snapToGrid w:val="0"/>
          <w:szCs w:val="20"/>
        </w:rPr>
        <w:t>dodržiavať nariadenia a vyhlášky o ochrane ovzdušia, vodných tokov, zdrojov a plôch</w:t>
      </w:r>
    </w:p>
    <w:p w:rsidR="0048050D" w:rsidRPr="00CA2758" w:rsidRDefault="0048050D" w:rsidP="0048050D">
      <w:pPr>
        <w:numPr>
          <w:ilvl w:val="0"/>
          <w:numId w:val="10"/>
        </w:numPr>
        <w:ind w:left="1080" w:hanging="371"/>
        <w:rPr>
          <w:rFonts w:cs="Arial"/>
          <w:snapToGrid w:val="0"/>
          <w:szCs w:val="20"/>
        </w:rPr>
      </w:pPr>
      <w:r w:rsidRPr="00CA2758">
        <w:rPr>
          <w:rFonts w:cs="Arial"/>
          <w:snapToGrid w:val="0"/>
          <w:szCs w:val="20"/>
        </w:rPr>
        <w:t>zabezpečovať kontrolu a čistenie vychádzajúcich vozidiel a mechanizmov zo staveniska</w:t>
      </w:r>
    </w:p>
    <w:p w:rsidR="0048050D" w:rsidRPr="00CA2758" w:rsidRDefault="0048050D" w:rsidP="0048050D">
      <w:pPr>
        <w:numPr>
          <w:ilvl w:val="0"/>
          <w:numId w:val="10"/>
        </w:numPr>
        <w:ind w:left="1080" w:hanging="371"/>
        <w:rPr>
          <w:rFonts w:cs="Arial"/>
          <w:snapToGrid w:val="0"/>
          <w:szCs w:val="20"/>
        </w:rPr>
      </w:pPr>
      <w:r w:rsidRPr="00CA2758">
        <w:rPr>
          <w:rFonts w:cs="Arial"/>
          <w:snapToGrid w:val="0"/>
          <w:szCs w:val="20"/>
        </w:rPr>
        <w:t xml:space="preserve">so stavebným odpadom, ktorý vznikne stavebnou činnosťou narábať v súlade so zákonom č.79/2015. o odpadoch v znení neskorších predpisov a kategorizovať v zmysle </w:t>
      </w:r>
      <w:r w:rsidRPr="00CA2758">
        <w:rPr>
          <w:rFonts w:cs="Arial"/>
          <w:szCs w:val="20"/>
        </w:rPr>
        <w:t xml:space="preserve">Vyhlášky MŽP SR č.365/2015 Z. z. ktorou sa ustanovuje katalóg odpadov. </w:t>
      </w:r>
    </w:p>
    <w:p w:rsidR="0048050D" w:rsidRPr="00CA2758" w:rsidRDefault="0048050D" w:rsidP="0048050D">
      <w:pPr>
        <w:numPr>
          <w:ilvl w:val="0"/>
          <w:numId w:val="10"/>
        </w:numPr>
        <w:ind w:left="1080" w:hanging="371"/>
        <w:rPr>
          <w:rFonts w:cs="Arial"/>
          <w:snapToGrid w:val="0"/>
          <w:szCs w:val="20"/>
        </w:rPr>
      </w:pPr>
      <w:r w:rsidRPr="00CA2758">
        <w:rPr>
          <w:rFonts w:cs="Arial"/>
          <w:snapToGrid w:val="0"/>
          <w:szCs w:val="20"/>
        </w:rPr>
        <w:t>pri realizácii prác je predpoklad vzniku odpadov. Vzniknuté odpady je potrebné zhromažďovať, ukladať a  skladovať vo vhodných priestoroch a  nádobách do doby ich uloženia na regulované skládky alebo ich likvidáciu. Pri manipulácii s odpadmi je potrebné dodržiavať všetky platné legislatívne opatrenia pre manipuláciu a nakladanie s odpadmi.</w:t>
      </w:r>
    </w:p>
    <w:p w:rsidR="0048050D" w:rsidRPr="00CA2758" w:rsidRDefault="0048050D" w:rsidP="0048050D">
      <w:pPr>
        <w:ind w:firstLine="0"/>
        <w:rPr>
          <w:rFonts w:cs="Arial"/>
          <w:szCs w:val="20"/>
        </w:rPr>
      </w:pPr>
      <w:r w:rsidRPr="00CA2758">
        <w:rPr>
          <w:rFonts w:cs="Arial"/>
          <w:szCs w:val="20"/>
        </w:rPr>
        <w:t xml:space="preserve">Podľa § 77 ods. 2 zákona č.79/2015 o odpadoch a o zmene a doplnení niektorých zákonov pôvodcom odpadu, ak ide o odpady vznikajúce pri stavebných prácach je právnická osoba alebo fyzická osoba – podnikateľ, pre ktorú sa tieto práce v konečnom štádiu vykonávajú. Pôvodca odpadu zodpovedá za nakladanie s odpadmi podľa zákona a plní povinnosti podľa § 14 zákona t.j. </w:t>
      </w:r>
    </w:p>
    <w:p w:rsidR="0048050D" w:rsidRPr="00CA2758" w:rsidRDefault="0048050D" w:rsidP="0048050D">
      <w:pPr>
        <w:ind w:firstLine="0"/>
        <w:rPr>
          <w:rFonts w:cs="Arial"/>
          <w:szCs w:val="20"/>
        </w:rPr>
      </w:pPr>
    </w:p>
    <w:p w:rsidR="0048050D" w:rsidRPr="00CA2758" w:rsidRDefault="0048050D" w:rsidP="0048050D">
      <w:pPr>
        <w:ind w:firstLine="0"/>
        <w:rPr>
          <w:rFonts w:cs="Arial"/>
          <w:szCs w:val="20"/>
        </w:rPr>
      </w:pPr>
      <w:r w:rsidRPr="00CA2758">
        <w:rPr>
          <w:rFonts w:cs="Arial"/>
          <w:b/>
          <w:bCs/>
          <w:iCs/>
          <w:szCs w:val="20"/>
        </w:rPr>
        <w:t>Odpady vznikajúce počas výstavby</w:t>
      </w:r>
    </w:p>
    <w:p w:rsidR="0048050D" w:rsidRPr="00CA2758" w:rsidRDefault="0048050D" w:rsidP="0048050D">
      <w:pPr>
        <w:rPr>
          <w:rFonts w:cs="Arial"/>
          <w:szCs w:val="20"/>
        </w:rPr>
      </w:pPr>
      <w:r w:rsidRPr="00CA2758">
        <w:rPr>
          <w:rFonts w:cs="Arial"/>
          <w:szCs w:val="20"/>
        </w:rPr>
        <w:t>Počas realizácie stavby vzniknú tieto druhy odpadov (kód odpadu, názov odpadu, kategória, kód zneškodnenia odpadov)</w:t>
      </w:r>
    </w:p>
    <w:p w:rsidR="0048050D" w:rsidRPr="00CA2758" w:rsidRDefault="0048050D" w:rsidP="0048050D">
      <w:pPr>
        <w:ind w:left="720" w:hanging="11"/>
        <w:rPr>
          <w:rFonts w:cs="Arial"/>
          <w:szCs w:val="20"/>
        </w:rPr>
      </w:pPr>
      <w:r w:rsidRPr="00CA2758">
        <w:rPr>
          <w:rFonts w:cs="Arial"/>
          <w:szCs w:val="20"/>
        </w:rPr>
        <w:t>- 170107 zmesi betónu iné ako 17 01 06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O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R05</w:t>
      </w:r>
    </w:p>
    <w:p w:rsidR="0048050D" w:rsidRPr="00CA2758" w:rsidRDefault="0048050D" w:rsidP="0048050D">
      <w:pPr>
        <w:ind w:left="720" w:hanging="11"/>
        <w:rPr>
          <w:rFonts w:cs="Arial"/>
          <w:szCs w:val="20"/>
        </w:rPr>
      </w:pPr>
      <w:r w:rsidRPr="00CA2758">
        <w:rPr>
          <w:rFonts w:cs="Arial"/>
          <w:szCs w:val="20"/>
        </w:rPr>
        <w:t>- 170405 železo a oceľ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O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R04</w:t>
      </w:r>
    </w:p>
    <w:p w:rsidR="0048050D" w:rsidRPr="00CA2758" w:rsidRDefault="0048050D" w:rsidP="0048050D">
      <w:pPr>
        <w:ind w:left="720" w:hanging="11"/>
        <w:rPr>
          <w:rFonts w:cs="Arial"/>
          <w:szCs w:val="20"/>
        </w:rPr>
      </w:pPr>
      <w:r w:rsidRPr="00CA2758">
        <w:rPr>
          <w:rFonts w:cs="Arial"/>
          <w:szCs w:val="20"/>
        </w:rPr>
        <w:t>- 170201 drevo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O 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D1</w:t>
      </w:r>
    </w:p>
    <w:p w:rsidR="0048050D" w:rsidRPr="00CA2758" w:rsidRDefault="0048050D" w:rsidP="0048050D">
      <w:pPr>
        <w:ind w:left="720" w:hanging="11"/>
        <w:rPr>
          <w:rFonts w:cs="Arial"/>
          <w:szCs w:val="20"/>
        </w:rPr>
      </w:pPr>
      <w:r w:rsidRPr="00CA2758">
        <w:rPr>
          <w:rFonts w:cs="Arial"/>
          <w:szCs w:val="20"/>
        </w:rPr>
        <w:t>- 170504 zemina a kamenivo iné ako uvedené v 170503</w:t>
      </w:r>
      <w:r w:rsidRPr="00CA2758">
        <w:rPr>
          <w:rFonts w:cs="Arial"/>
          <w:szCs w:val="20"/>
        </w:rPr>
        <w:tab/>
        <w:t>O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D1</w:t>
      </w:r>
    </w:p>
    <w:p w:rsidR="0048050D" w:rsidRPr="00CA2758" w:rsidRDefault="0048050D" w:rsidP="0048050D">
      <w:pPr>
        <w:ind w:left="720" w:hanging="11"/>
        <w:rPr>
          <w:rFonts w:cs="Arial"/>
          <w:szCs w:val="20"/>
        </w:rPr>
      </w:pPr>
      <w:r w:rsidRPr="00CA2758">
        <w:rPr>
          <w:rFonts w:cs="Arial"/>
          <w:szCs w:val="20"/>
        </w:rPr>
        <w:lastRenderedPageBreak/>
        <w:t>- 170506 výkopová zemina iná ako uvedená v 170505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O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D1</w:t>
      </w:r>
    </w:p>
    <w:p w:rsidR="0048050D" w:rsidRPr="00CA2758" w:rsidRDefault="0048050D" w:rsidP="0048050D">
      <w:pPr>
        <w:ind w:left="720" w:hanging="11"/>
        <w:rPr>
          <w:rFonts w:cs="Arial"/>
          <w:szCs w:val="20"/>
        </w:rPr>
      </w:pPr>
      <w:r w:rsidRPr="00CA2758">
        <w:rPr>
          <w:rFonts w:cs="Arial"/>
          <w:szCs w:val="20"/>
        </w:rPr>
        <w:t>- 200202 zemina (humusová vrstva)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O</w:t>
      </w:r>
      <w:r w:rsidRPr="00CA2758">
        <w:rPr>
          <w:rFonts w:cs="Arial"/>
          <w:szCs w:val="20"/>
        </w:rPr>
        <w:tab/>
      </w:r>
      <w:r w:rsidRPr="00CA2758">
        <w:rPr>
          <w:rFonts w:cs="Arial"/>
          <w:szCs w:val="20"/>
        </w:rPr>
        <w:tab/>
        <w:t>D1</w:t>
      </w:r>
    </w:p>
    <w:p w:rsidR="0048050D" w:rsidRPr="00CA2758" w:rsidRDefault="0048050D" w:rsidP="0048050D">
      <w:pPr>
        <w:rPr>
          <w:rFonts w:cs="Arial"/>
          <w:snapToGrid w:val="0"/>
          <w:szCs w:val="20"/>
        </w:rPr>
      </w:pPr>
      <w:r w:rsidRPr="00CA2758">
        <w:rPr>
          <w:rFonts w:cs="Arial"/>
          <w:szCs w:val="20"/>
        </w:rPr>
        <w:t>Výkopová zemina sa použije na terénne úpravy v riešenom areáli, na vyrovnanie existujúcich nerovností terénu. Recyklovateľný odpad a druhotné suroviny (železo a kovy) budú likvidované odvozom do zariadení Zberných surovín a Zberných dvorov. Odstránenie odpadov z čiernych skládok zabezpečí mesto. Počas výstavby budú odpady zhromažďované do veľkoobjemových kontajnerov resp. priamo do vozidiel stavby.</w:t>
      </w:r>
    </w:p>
    <w:p w:rsidR="00310B77" w:rsidRPr="0048050D" w:rsidRDefault="00A724C9" w:rsidP="002C6834">
      <w:pPr>
        <w:pStyle w:val="Nadpis1"/>
        <w:ind w:left="431" w:hanging="431"/>
      </w:pPr>
      <w:bookmarkStart w:id="52" w:name="_Toc484075145"/>
      <w:r w:rsidRPr="0048050D">
        <w:t xml:space="preserve">záverečné – </w:t>
      </w:r>
      <w:r w:rsidR="00681252" w:rsidRPr="0048050D">
        <w:t>súhrn</w:t>
      </w:r>
      <w:r w:rsidRPr="0048050D">
        <w:t>né požiadavky na stavbu</w:t>
      </w:r>
      <w:bookmarkEnd w:id="52"/>
    </w:p>
    <w:p w:rsidR="00756104" w:rsidRDefault="00756104" w:rsidP="005151D0"/>
    <w:p w:rsidR="008C63DC" w:rsidRDefault="00756104" w:rsidP="005151D0">
      <w:r>
        <w:t xml:space="preserve">Prevádzkovatelia ihrísk sú zo zákona zodpovední za ich bezpečnosť, a preto sa kompetentní pracovníci musia s týmito pravidlami </w:t>
      </w:r>
      <w:r w:rsidR="008C63DC">
        <w:t xml:space="preserve">zoznámiť. </w:t>
      </w:r>
    </w:p>
    <w:p w:rsidR="008C63DC" w:rsidRDefault="008C63DC" w:rsidP="005151D0">
      <w:r>
        <w:t xml:space="preserve">Zariadenia inštalované na detských ihriskách podliehajú požiadavkám Smernice o všeobecnom bezpečnosti výrobkov (2001/95/ES). Táto smernica bola do slovenskej legislatívy implementovaná do zákona č. 250/2007 o ochrane spotrebiteľa a do nariadenia vlády č. 404/2007 </w:t>
      </w:r>
      <w:proofErr w:type="spellStart"/>
      <w:r>
        <w:t>Z.z</w:t>
      </w:r>
      <w:proofErr w:type="spellEnd"/>
      <w:r>
        <w:t xml:space="preserve">. o všeobecnej bezpečnosti výrobkov. Bezpečnosť výrobkov môže byť dosiahnutá okrem iného splnením požiadaviek platných technických noriem. V prípade zariadení detských ihrísk a povrchu tlmiaceho pád sú to normy: </w:t>
      </w:r>
    </w:p>
    <w:p w:rsidR="008C63DC" w:rsidRDefault="008C63DC" w:rsidP="008C63DC">
      <w:pPr>
        <w:pStyle w:val="Odsekzoznamu"/>
        <w:numPr>
          <w:ilvl w:val="0"/>
          <w:numId w:val="47"/>
        </w:numPr>
      </w:pPr>
      <w:r>
        <w:t>EN 1176</w:t>
      </w:r>
      <w:r w:rsidRPr="00B920D8">
        <w:t xml:space="preserve"> Zariadenia a povrch detských ihrísk. Časť 7: </w:t>
      </w:r>
      <w:r w:rsidRPr="008C63DC">
        <w:rPr>
          <w:bCs/>
        </w:rPr>
        <w:t>Návod na inštaláciu, kontrolu, údržbu a prevádzku</w:t>
      </w:r>
    </w:p>
    <w:p w:rsidR="008C63DC" w:rsidRPr="00B920D8" w:rsidRDefault="008C63DC" w:rsidP="008C63DC">
      <w:pPr>
        <w:pStyle w:val="Odsekzoznamu"/>
        <w:numPr>
          <w:ilvl w:val="0"/>
          <w:numId w:val="47"/>
        </w:numPr>
      </w:pPr>
      <w:r w:rsidRPr="00B920D8">
        <w:t xml:space="preserve">EN 1177 </w:t>
      </w:r>
      <w:r w:rsidRPr="00B920D8">
        <w:rPr>
          <w:rStyle w:val="formtext"/>
        </w:rPr>
        <w:t>Povrch ihriska tlmiaci náraz. Určenie kritickej výšky pádu.</w:t>
      </w:r>
    </w:p>
    <w:p w:rsidR="008C63DC" w:rsidRDefault="008C63DC" w:rsidP="005151D0"/>
    <w:p w:rsidR="005151D0" w:rsidRDefault="00B02AA1" w:rsidP="005151D0">
      <w:r>
        <w:t>V</w:t>
      </w:r>
      <w:r w:rsidR="00736294">
        <w:t xml:space="preserve">šetky prvky </w:t>
      </w:r>
      <w:proofErr w:type="spellStart"/>
      <w:r w:rsidR="00736294">
        <w:t>urbánneho</w:t>
      </w:r>
      <w:proofErr w:type="spellEnd"/>
      <w:r w:rsidR="00736294">
        <w:t xml:space="preserve"> dizajnu musia byť </w:t>
      </w:r>
      <w:r w:rsidR="00980B0A">
        <w:t>certifikované a</w:t>
      </w:r>
      <w:r w:rsidR="00D87E70">
        <w:t xml:space="preserve"> inštalované </w:t>
      </w:r>
      <w:r w:rsidR="00736294">
        <w:t>podľa pokynov výrobcu.</w:t>
      </w:r>
      <w:r w:rsidR="00980B0A">
        <w:t xml:space="preserve"> Dopadové plochy musia spĺňať veľkosť a hrúbku</w:t>
      </w:r>
      <w:r w:rsidR="00D87E70" w:rsidRPr="00D87E70">
        <w:t xml:space="preserve"> </w:t>
      </w:r>
      <w:r w:rsidR="00D87E70">
        <w:t>v závislosti od typu prvku a jeho maximálnej výšky pádu</w:t>
      </w:r>
      <w:r w:rsidR="008C63DC">
        <w:t xml:space="preserve"> podľa normy. </w:t>
      </w:r>
    </w:p>
    <w:p w:rsidR="00F27A67" w:rsidRDefault="00310B77" w:rsidP="005151D0">
      <w:r>
        <w:t xml:space="preserve">Všetky zmeny týkajúce sa návrhu </w:t>
      </w:r>
      <w:r w:rsidR="00714B51">
        <w:t xml:space="preserve">prvkov </w:t>
      </w:r>
      <w:proofErr w:type="spellStart"/>
      <w:r w:rsidR="00714B51">
        <w:t>urbánneho</w:t>
      </w:r>
      <w:proofErr w:type="spellEnd"/>
      <w:r w:rsidR="00714B51">
        <w:t xml:space="preserve"> dizajnu</w:t>
      </w:r>
      <w:r>
        <w:t xml:space="preserve"> musia byť odsúhlasené zodpovedným projektantom.</w:t>
      </w:r>
      <w:bookmarkEnd w:id="0"/>
      <w:bookmarkEnd w:id="1"/>
      <w:bookmarkEnd w:id="5"/>
      <w:bookmarkEnd w:id="6"/>
    </w:p>
    <w:p w:rsidR="005151D0" w:rsidRDefault="005151D0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>
      <w:bookmarkStart w:id="53" w:name="_GoBack"/>
      <w:bookmarkEnd w:id="53"/>
    </w:p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5155BE" w:rsidRDefault="005155BE" w:rsidP="005151D0"/>
    <w:p w:rsidR="00D202BF" w:rsidRDefault="00D202BF" w:rsidP="005151D0"/>
    <w:p w:rsidR="00D202BF" w:rsidRPr="005151D0" w:rsidRDefault="00D202BF" w:rsidP="005151D0"/>
    <w:p w:rsidR="00BD18B8" w:rsidRPr="00F27A67" w:rsidRDefault="00BD18B8" w:rsidP="00755AE3">
      <w:pPr>
        <w:ind w:firstLine="0"/>
        <w:rPr>
          <w:rFonts w:cs="Arial"/>
          <w:b/>
          <w:szCs w:val="18"/>
        </w:rPr>
      </w:pPr>
      <w:r w:rsidRPr="00F27A67">
        <w:rPr>
          <w:rFonts w:cs="Arial"/>
          <w:b/>
          <w:szCs w:val="18"/>
        </w:rPr>
        <w:t>©</w:t>
      </w:r>
      <w:r w:rsidR="00F27A67" w:rsidRPr="00F27A67">
        <w:rPr>
          <w:rFonts w:cs="Arial"/>
          <w:b/>
          <w:szCs w:val="18"/>
        </w:rPr>
        <w:t xml:space="preserve"> Ing. </w:t>
      </w:r>
      <w:r w:rsidR="00BC2B53" w:rsidRPr="00F27A67">
        <w:rPr>
          <w:rFonts w:cs="Arial"/>
          <w:b/>
          <w:szCs w:val="18"/>
        </w:rPr>
        <w:t xml:space="preserve">Júlia </w:t>
      </w:r>
      <w:proofErr w:type="spellStart"/>
      <w:r w:rsidR="00BC2B53" w:rsidRPr="00F27A67">
        <w:rPr>
          <w:rFonts w:cs="Arial"/>
          <w:b/>
          <w:szCs w:val="18"/>
        </w:rPr>
        <w:t>S</w:t>
      </w:r>
      <w:r w:rsidRPr="00F27A67">
        <w:rPr>
          <w:rFonts w:cs="Arial"/>
          <w:b/>
          <w:szCs w:val="18"/>
        </w:rPr>
        <w:t>traňáková</w:t>
      </w:r>
      <w:proofErr w:type="spellEnd"/>
    </w:p>
    <w:p w:rsidR="00BD18B8" w:rsidRPr="00841584" w:rsidRDefault="00BD18B8" w:rsidP="00755AE3">
      <w:pPr>
        <w:ind w:left="11" w:hanging="11"/>
        <w:rPr>
          <w:rFonts w:cs="Arial"/>
          <w:sz w:val="16"/>
          <w:szCs w:val="16"/>
        </w:rPr>
      </w:pPr>
      <w:r w:rsidRPr="00841584">
        <w:rPr>
          <w:rFonts w:cs="Arial"/>
          <w:sz w:val="16"/>
          <w:szCs w:val="16"/>
        </w:rPr>
        <w:t>Všetky súčasti tejto dokumentácie sú chránené v zmysle autorské</w:t>
      </w:r>
      <w:r w:rsidR="004E68D8" w:rsidRPr="00841584">
        <w:rPr>
          <w:rFonts w:cs="Arial"/>
          <w:sz w:val="16"/>
          <w:szCs w:val="16"/>
        </w:rPr>
        <w:t>ho</w:t>
      </w:r>
      <w:r w:rsidRPr="00841584">
        <w:rPr>
          <w:rFonts w:cs="Arial"/>
          <w:sz w:val="16"/>
          <w:szCs w:val="16"/>
        </w:rPr>
        <w:t xml:space="preserve"> zákona a môžu byť použité len so súhlasom autora.</w:t>
      </w:r>
    </w:p>
    <w:sectPr w:rsidR="00BD18B8" w:rsidRPr="00841584" w:rsidSect="00E77848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930" w:rsidRDefault="007B7930" w:rsidP="00A374BF">
      <w:r>
        <w:separator/>
      </w:r>
    </w:p>
  </w:endnote>
  <w:endnote w:type="continuationSeparator" w:id="0">
    <w:p w:rsidR="007B7930" w:rsidRDefault="007B7930" w:rsidP="00A3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CA3" w:rsidRPr="00894FE1" w:rsidRDefault="006C3CA3" w:rsidP="00E77848">
    <w:pPr>
      <w:pStyle w:val="Pta"/>
      <w:ind w:firstLine="0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91F2D23" wp14:editId="7C13767F">
              <wp:simplePos x="0" y="0"/>
              <wp:positionH relativeFrom="column">
                <wp:posOffset>6350</wp:posOffset>
              </wp:positionH>
              <wp:positionV relativeFrom="paragraph">
                <wp:posOffset>-51436</wp:posOffset>
              </wp:positionV>
              <wp:extent cx="5781040" cy="0"/>
              <wp:effectExtent l="0" t="0" r="10160" b="19050"/>
              <wp:wrapNone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104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5pt;margin-top:-4.05pt;width:455.2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" strokeweight="1pt"/>
          </w:pict>
        </mc:Fallback>
      </mc:AlternateContent>
    </w:r>
    <w:proofErr w:type="spellStart"/>
    <w:r>
      <w:rPr>
        <w:rFonts w:cs="Arial"/>
        <w:sz w:val="16"/>
        <w:szCs w:val="16"/>
      </w:rPr>
      <w:t>Rudbeckia</w:t>
    </w:r>
    <w:proofErr w:type="spellEnd"/>
    <w:r>
      <w:rPr>
        <w:rFonts w:cs="Arial"/>
        <w:sz w:val="16"/>
        <w:szCs w:val="16"/>
      </w:rPr>
      <w:t xml:space="preserve">, </w:t>
    </w:r>
    <w:proofErr w:type="spellStart"/>
    <w:r>
      <w:rPr>
        <w:rFonts w:cs="Arial"/>
        <w:sz w:val="16"/>
        <w:szCs w:val="16"/>
      </w:rPr>
      <w:t>s.r.o</w:t>
    </w:r>
    <w:proofErr w:type="spellEnd"/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4E2555">
      <w:rPr>
        <w:rFonts w:cs="Arial"/>
        <w:sz w:val="16"/>
        <w:szCs w:val="16"/>
      </w:rPr>
      <w:fldChar w:fldCharType="begin"/>
    </w:r>
    <w:r w:rsidRPr="004E2555">
      <w:rPr>
        <w:rFonts w:cs="Arial"/>
        <w:sz w:val="16"/>
        <w:szCs w:val="16"/>
      </w:rPr>
      <w:instrText xml:space="preserve"> PAGE   \* MERGEFORMAT </w:instrText>
    </w:r>
    <w:r w:rsidRPr="004E2555">
      <w:rPr>
        <w:rFonts w:cs="Arial"/>
        <w:sz w:val="16"/>
        <w:szCs w:val="16"/>
      </w:rPr>
      <w:fldChar w:fldCharType="separate"/>
    </w:r>
    <w:r w:rsidR="00D77637">
      <w:rPr>
        <w:rFonts w:cs="Arial"/>
        <w:noProof/>
        <w:sz w:val="16"/>
        <w:szCs w:val="16"/>
      </w:rPr>
      <w:t>1</w:t>
    </w:r>
    <w:r w:rsidRPr="004E2555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CA3" w:rsidRPr="004E2555" w:rsidRDefault="006C3CA3" w:rsidP="00E77848">
    <w:pPr>
      <w:pStyle w:val="Pta"/>
      <w:ind w:firstLine="0"/>
      <w:rPr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4115EA" wp14:editId="20F27286">
              <wp:simplePos x="0" y="0"/>
              <wp:positionH relativeFrom="column">
                <wp:posOffset>6350</wp:posOffset>
              </wp:positionH>
              <wp:positionV relativeFrom="paragraph">
                <wp:posOffset>-51435</wp:posOffset>
              </wp:positionV>
              <wp:extent cx="5781040" cy="0"/>
              <wp:effectExtent l="6350" t="15240" r="13335" b="1333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104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5pt;margin-top:-4.05pt;width:455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" strokeweight="1pt"/>
          </w:pict>
        </mc:Fallback>
      </mc:AlternateContent>
    </w:r>
    <w:r>
      <w:rPr>
        <w:rFonts w:cs="Arial"/>
        <w:sz w:val="16"/>
        <w:szCs w:val="16"/>
      </w:rPr>
      <w:t>RUDBECKIA,</w:t>
    </w:r>
    <w:r w:rsidRPr="00802056">
      <w:rPr>
        <w:rFonts w:cs="Arial"/>
        <w:sz w:val="16"/>
        <w:szCs w:val="16"/>
      </w:rPr>
      <w:t xml:space="preserve"> </w:t>
    </w:r>
    <w:proofErr w:type="spellStart"/>
    <w:r w:rsidRPr="00802056">
      <w:rPr>
        <w:rFonts w:cs="Arial"/>
        <w:sz w:val="16"/>
        <w:szCs w:val="16"/>
      </w:rPr>
      <w:t>s.r.o</w:t>
    </w:r>
    <w:proofErr w:type="spellEnd"/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</w:p>
  <w:p w:rsidR="006C3CA3" w:rsidRPr="00E77848" w:rsidRDefault="006C3CA3" w:rsidP="00E7784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930" w:rsidRDefault="007B7930" w:rsidP="00A374BF">
      <w:r>
        <w:separator/>
      </w:r>
    </w:p>
  </w:footnote>
  <w:footnote w:type="continuationSeparator" w:id="0">
    <w:p w:rsidR="007B7930" w:rsidRDefault="007B7930" w:rsidP="00A37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CA3" w:rsidRPr="00E77848" w:rsidRDefault="006C3CA3" w:rsidP="00E77848">
    <w:pPr>
      <w:spacing w:after="200" w:line="276" w:lineRule="auto"/>
      <w:ind w:firstLine="0"/>
      <w:jc w:val="left"/>
      <w:rPr>
        <w:rFonts w:cs="Arial"/>
        <w:b/>
        <w:szCs w:val="20"/>
      </w:rPr>
    </w:pPr>
    <w:r>
      <w:rPr>
        <w:sz w:val="16"/>
        <w:szCs w:val="16"/>
        <w:u w:val="double"/>
      </w:rPr>
      <w:t>BREZOVÝ HÁJ v Nitre – budovanie prvkov zelenej infraštruktúry</w:t>
    </w:r>
    <w:r>
      <w:rPr>
        <w:sz w:val="16"/>
        <w:szCs w:val="16"/>
        <w:u w:val="double"/>
      </w:rPr>
      <w:tab/>
    </w:r>
    <w:r>
      <w:rPr>
        <w:sz w:val="16"/>
        <w:szCs w:val="16"/>
        <w:u w:val="double"/>
      </w:rPr>
      <w:tab/>
    </w:r>
    <w:r>
      <w:rPr>
        <w:sz w:val="16"/>
        <w:szCs w:val="16"/>
        <w:u w:val="double"/>
      </w:rPr>
      <w:tab/>
    </w:r>
    <w:r>
      <w:rPr>
        <w:sz w:val="16"/>
        <w:szCs w:val="16"/>
        <w:u w:val="double"/>
      </w:rPr>
      <w:tab/>
      <w:t xml:space="preserve">TECHNICKÁ SPRÁVA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21AAC50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/>
      </w:rPr>
    </w:lvl>
  </w:abstractNum>
  <w:abstractNum w:abstractNumId="1">
    <w:nsid w:val="00556A52"/>
    <w:multiLevelType w:val="hybridMultilevel"/>
    <w:tmpl w:val="1318EA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672C83"/>
    <w:multiLevelType w:val="hybridMultilevel"/>
    <w:tmpl w:val="B1C433DA"/>
    <w:lvl w:ilvl="0" w:tplc="A6E4FBE8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0D05958"/>
    <w:multiLevelType w:val="hybridMultilevel"/>
    <w:tmpl w:val="50C642DC"/>
    <w:lvl w:ilvl="0" w:tplc="58AC1AA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F9734D"/>
    <w:multiLevelType w:val="hybridMultilevel"/>
    <w:tmpl w:val="F55ED4E4"/>
    <w:lvl w:ilvl="0" w:tplc="5088D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0F4001"/>
    <w:multiLevelType w:val="hybridMultilevel"/>
    <w:tmpl w:val="FA3A2A9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MS Mincho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0DC5007E"/>
    <w:multiLevelType w:val="hybridMultilevel"/>
    <w:tmpl w:val="37F069F8"/>
    <w:lvl w:ilvl="0" w:tplc="D34EE39A">
      <w:start w:val="6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D524A5"/>
    <w:multiLevelType w:val="hybridMultilevel"/>
    <w:tmpl w:val="159A0D76"/>
    <w:lvl w:ilvl="0" w:tplc="FFFFFFFF">
      <w:start w:val="1"/>
      <w:numFmt w:val="bullet"/>
      <w:lvlText w:val="-"/>
      <w:lvlJc w:val="left"/>
      <w:pPr>
        <w:ind w:left="2149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120F7C4D"/>
    <w:multiLevelType w:val="hybridMultilevel"/>
    <w:tmpl w:val="B752741A"/>
    <w:lvl w:ilvl="0" w:tplc="041B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4D146DF"/>
    <w:multiLevelType w:val="hybridMultilevel"/>
    <w:tmpl w:val="4EA0E472"/>
    <w:lvl w:ilvl="0" w:tplc="D34EE39A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442D0"/>
    <w:multiLevelType w:val="hybridMultilevel"/>
    <w:tmpl w:val="41F2662A"/>
    <w:lvl w:ilvl="0" w:tplc="FFFFFFFF">
      <w:start w:val="1"/>
      <w:numFmt w:val="bullet"/>
      <w:lvlText w:val="-"/>
      <w:lvlJc w:val="left"/>
      <w:pPr>
        <w:ind w:left="1174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18F17B2B"/>
    <w:multiLevelType w:val="hybridMultilevel"/>
    <w:tmpl w:val="3BA4505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5D33DB"/>
    <w:multiLevelType w:val="multilevel"/>
    <w:tmpl w:val="B27A910E"/>
    <w:lvl w:ilvl="0">
      <w:start w:val="1"/>
      <w:numFmt w:val="decimal"/>
      <w:pStyle w:val="Nadpis1"/>
      <w:lvlText w:val="%1"/>
      <w:lvlJc w:val="left"/>
      <w:pPr>
        <w:ind w:left="865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1D8C30ED"/>
    <w:multiLevelType w:val="hybridMultilevel"/>
    <w:tmpl w:val="7E80508A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F6E7868"/>
    <w:multiLevelType w:val="hybridMultilevel"/>
    <w:tmpl w:val="DB805BBA"/>
    <w:lvl w:ilvl="0" w:tplc="041B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20964842"/>
    <w:multiLevelType w:val="hybridMultilevel"/>
    <w:tmpl w:val="9984DBF0"/>
    <w:lvl w:ilvl="0" w:tplc="A5D211C8">
      <w:start w:val="1"/>
      <w:numFmt w:val="upperLetter"/>
      <w:lvlText w:val="%1."/>
      <w:lvlJc w:val="left"/>
      <w:pPr>
        <w:ind w:left="93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>
    <w:nsid w:val="264C6922"/>
    <w:multiLevelType w:val="hybridMultilevel"/>
    <w:tmpl w:val="2BF83D84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66A7A34"/>
    <w:multiLevelType w:val="hybridMultilevel"/>
    <w:tmpl w:val="52B8BFC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094204"/>
    <w:multiLevelType w:val="hybridMultilevel"/>
    <w:tmpl w:val="AA4A8578"/>
    <w:lvl w:ilvl="0" w:tplc="E5268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D3C05DB"/>
    <w:multiLevelType w:val="hybridMultilevel"/>
    <w:tmpl w:val="D4EC0648"/>
    <w:lvl w:ilvl="0" w:tplc="0C9C3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DF70AA8"/>
    <w:multiLevelType w:val="multilevel"/>
    <w:tmpl w:val="C9BA67F8"/>
    <w:styleLink w:val="normalsodrkami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entury Gothic" w:hAnsi="Century Gothic"/>
        <w:spacing w:val="20"/>
        <w:sz w:val="16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30487D5E"/>
    <w:multiLevelType w:val="hybridMultilevel"/>
    <w:tmpl w:val="08668DEC"/>
    <w:lvl w:ilvl="0" w:tplc="D34EE39A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340C608B"/>
    <w:multiLevelType w:val="hybridMultilevel"/>
    <w:tmpl w:val="FC504AB8"/>
    <w:lvl w:ilvl="0" w:tplc="425E9BCA">
      <w:start w:val="95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353C0864"/>
    <w:multiLevelType w:val="hybridMultilevel"/>
    <w:tmpl w:val="2580EE9E"/>
    <w:lvl w:ilvl="0" w:tplc="9B7C8BC2">
      <w:start w:val="1"/>
      <w:numFmt w:val="bullet"/>
      <w:lvlText w:val="-"/>
      <w:lvlJc w:val="left"/>
      <w:pPr>
        <w:ind w:left="177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24">
    <w:nsid w:val="3AE10679"/>
    <w:multiLevelType w:val="hybridMultilevel"/>
    <w:tmpl w:val="08C262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51CCBC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3BAE4AD3"/>
    <w:multiLevelType w:val="hybridMultilevel"/>
    <w:tmpl w:val="262A83FE"/>
    <w:lvl w:ilvl="0" w:tplc="FFFFFFFF">
      <w:start w:val="1"/>
      <w:numFmt w:val="bullet"/>
      <w:lvlText w:val="-"/>
      <w:lvlJc w:val="left"/>
      <w:pPr>
        <w:ind w:left="1174" w:hanging="360"/>
      </w:pPr>
      <w:rPr>
        <w:rFonts w:ascii="Century Gothic" w:eastAsia="Times New Roman" w:hAnsi="Century Gothic" w:cs="Times New Roman" w:hint="default"/>
      </w:rPr>
    </w:lvl>
    <w:lvl w:ilvl="1" w:tplc="D8DAD786">
      <w:numFmt w:val="bullet"/>
      <w:lvlText w:val="-"/>
      <w:lvlJc w:val="left"/>
      <w:pPr>
        <w:ind w:left="1894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400A0F4E"/>
    <w:multiLevelType w:val="hybridMultilevel"/>
    <w:tmpl w:val="96F0EFAA"/>
    <w:lvl w:ilvl="0" w:tplc="D34EE39A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5C63DB"/>
    <w:multiLevelType w:val="hybridMultilevel"/>
    <w:tmpl w:val="E068B258"/>
    <w:lvl w:ilvl="0" w:tplc="39A0360C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2FD7A84"/>
    <w:multiLevelType w:val="hybridMultilevel"/>
    <w:tmpl w:val="FCD07AA2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4E9262A"/>
    <w:multiLevelType w:val="hybridMultilevel"/>
    <w:tmpl w:val="A596002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A33231"/>
    <w:multiLevelType w:val="hybridMultilevel"/>
    <w:tmpl w:val="7C16BA4A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0AB4325"/>
    <w:multiLevelType w:val="hybridMultilevel"/>
    <w:tmpl w:val="83CEDB7E"/>
    <w:lvl w:ilvl="0" w:tplc="041B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4C821FB"/>
    <w:multiLevelType w:val="hybridMultilevel"/>
    <w:tmpl w:val="CB66A0AC"/>
    <w:lvl w:ilvl="0" w:tplc="D34EE39A">
      <w:start w:val="6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040448"/>
    <w:multiLevelType w:val="hybridMultilevel"/>
    <w:tmpl w:val="52DAFABA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425E9BCA">
      <w:start w:val="951"/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0F9530B"/>
    <w:multiLevelType w:val="hybridMultilevel"/>
    <w:tmpl w:val="39723750"/>
    <w:lvl w:ilvl="0" w:tplc="6F78F226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17269F1"/>
    <w:multiLevelType w:val="hybridMultilevel"/>
    <w:tmpl w:val="A74EF7B4"/>
    <w:lvl w:ilvl="0" w:tplc="4002F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2F44195"/>
    <w:multiLevelType w:val="hybridMultilevel"/>
    <w:tmpl w:val="D58A9052"/>
    <w:lvl w:ilvl="0" w:tplc="4002F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5FE6D50"/>
    <w:multiLevelType w:val="hybridMultilevel"/>
    <w:tmpl w:val="C74E82B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FA76B4A"/>
    <w:multiLevelType w:val="hybridMultilevel"/>
    <w:tmpl w:val="96522F10"/>
    <w:lvl w:ilvl="0" w:tplc="C582AE1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4"/>
  </w:num>
  <w:num w:numId="4">
    <w:abstractNumId w:val="0"/>
  </w:num>
  <w:num w:numId="5">
    <w:abstractNumId w:val="22"/>
  </w:num>
  <w:num w:numId="6">
    <w:abstractNumId w:val="36"/>
  </w:num>
  <w:num w:numId="7">
    <w:abstractNumId w:val="3"/>
  </w:num>
  <w:num w:numId="8">
    <w:abstractNumId w:val="35"/>
  </w:num>
  <w:num w:numId="9">
    <w:abstractNumId w:val="30"/>
  </w:num>
  <w:num w:numId="10">
    <w:abstractNumId w:val="5"/>
  </w:num>
  <w:num w:numId="11">
    <w:abstractNumId w:val="17"/>
  </w:num>
  <w:num w:numId="12">
    <w:abstractNumId w:val="11"/>
  </w:num>
  <w:num w:numId="13">
    <w:abstractNumId w:val="33"/>
  </w:num>
  <w:num w:numId="14">
    <w:abstractNumId w:val="38"/>
  </w:num>
  <w:num w:numId="15">
    <w:abstractNumId w:val="14"/>
  </w:num>
  <w:num w:numId="16">
    <w:abstractNumId w:val="31"/>
  </w:num>
  <w:num w:numId="17">
    <w:abstractNumId w:val="2"/>
  </w:num>
  <w:num w:numId="18">
    <w:abstractNumId w:val="34"/>
  </w:num>
  <w:num w:numId="19">
    <w:abstractNumId w:val="24"/>
  </w:num>
  <w:num w:numId="20">
    <w:abstractNumId w:val="15"/>
  </w:num>
  <w:num w:numId="21">
    <w:abstractNumId w:val="21"/>
  </w:num>
  <w:num w:numId="22">
    <w:abstractNumId w:val="32"/>
  </w:num>
  <w:num w:numId="23">
    <w:abstractNumId w:val="9"/>
  </w:num>
  <w:num w:numId="24">
    <w:abstractNumId w:val="6"/>
  </w:num>
  <w:num w:numId="25">
    <w:abstractNumId w:val="26"/>
  </w:num>
  <w:num w:numId="26">
    <w:abstractNumId w:val="1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3"/>
  </w:num>
  <w:num w:numId="34">
    <w:abstractNumId w:val="27"/>
  </w:num>
  <w:num w:numId="35">
    <w:abstractNumId w:val="12"/>
  </w:num>
  <w:num w:numId="36">
    <w:abstractNumId w:val="12"/>
  </w:num>
  <w:num w:numId="37">
    <w:abstractNumId w:val="28"/>
  </w:num>
  <w:num w:numId="38">
    <w:abstractNumId w:val="7"/>
  </w:num>
  <w:num w:numId="39">
    <w:abstractNumId w:val="16"/>
  </w:num>
  <w:num w:numId="40">
    <w:abstractNumId w:val="29"/>
  </w:num>
  <w:num w:numId="41">
    <w:abstractNumId w:val="18"/>
  </w:num>
  <w:num w:numId="42">
    <w:abstractNumId w:val="19"/>
  </w:num>
  <w:num w:numId="43">
    <w:abstractNumId w:val="10"/>
  </w:num>
  <w:num w:numId="44">
    <w:abstractNumId w:val="25"/>
  </w:num>
  <w:num w:numId="45">
    <w:abstractNumId w:val="8"/>
  </w:num>
  <w:num w:numId="46">
    <w:abstractNumId w:val="37"/>
  </w:num>
  <w:num w:numId="4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8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BF"/>
    <w:rsid w:val="00000BF9"/>
    <w:rsid w:val="00001088"/>
    <w:rsid w:val="000046F9"/>
    <w:rsid w:val="000049A6"/>
    <w:rsid w:val="00005E28"/>
    <w:rsid w:val="00006691"/>
    <w:rsid w:val="00007042"/>
    <w:rsid w:val="00007D9C"/>
    <w:rsid w:val="00010237"/>
    <w:rsid w:val="00010576"/>
    <w:rsid w:val="000108B3"/>
    <w:rsid w:val="000112ED"/>
    <w:rsid w:val="00011949"/>
    <w:rsid w:val="00012122"/>
    <w:rsid w:val="00012C0A"/>
    <w:rsid w:val="00012DBA"/>
    <w:rsid w:val="00015DA1"/>
    <w:rsid w:val="00015FFB"/>
    <w:rsid w:val="00017F11"/>
    <w:rsid w:val="00021A36"/>
    <w:rsid w:val="000235BF"/>
    <w:rsid w:val="00023CDD"/>
    <w:rsid w:val="00025447"/>
    <w:rsid w:val="00025889"/>
    <w:rsid w:val="000264D8"/>
    <w:rsid w:val="00030422"/>
    <w:rsid w:val="00031AC0"/>
    <w:rsid w:val="00034CE1"/>
    <w:rsid w:val="00034E34"/>
    <w:rsid w:val="0004223F"/>
    <w:rsid w:val="00043940"/>
    <w:rsid w:val="00043E1E"/>
    <w:rsid w:val="000449D0"/>
    <w:rsid w:val="00046EC8"/>
    <w:rsid w:val="000527F5"/>
    <w:rsid w:val="000555A0"/>
    <w:rsid w:val="00060C02"/>
    <w:rsid w:val="00061614"/>
    <w:rsid w:val="00061A00"/>
    <w:rsid w:val="00063C2E"/>
    <w:rsid w:val="0006422D"/>
    <w:rsid w:val="000648BE"/>
    <w:rsid w:val="0006778C"/>
    <w:rsid w:val="00071895"/>
    <w:rsid w:val="00072D96"/>
    <w:rsid w:val="000731B6"/>
    <w:rsid w:val="000740E9"/>
    <w:rsid w:val="00074DC9"/>
    <w:rsid w:val="0007614E"/>
    <w:rsid w:val="000808EA"/>
    <w:rsid w:val="00083EF6"/>
    <w:rsid w:val="00083F7D"/>
    <w:rsid w:val="00085D6D"/>
    <w:rsid w:val="00087870"/>
    <w:rsid w:val="00087CC3"/>
    <w:rsid w:val="00087E39"/>
    <w:rsid w:val="0009196B"/>
    <w:rsid w:val="0009698D"/>
    <w:rsid w:val="00097288"/>
    <w:rsid w:val="000A05AA"/>
    <w:rsid w:val="000A31DD"/>
    <w:rsid w:val="000A3510"/>
    <w:rsid w:val="000A387A"/>
    <w:rsid w:val="000A3F5D"/>
    <w:rsid w:val="000A469A"/>
    <w:rsid w:val="000A58BD"/>
    <w:rsid w:val="000A6711"/>
    <w:rsid w:val="000B1878"/>
    <w:rsid w:val="000B18EE"/>
    <w:rsid w:val="000B1C7A"/>
    <w:rsid w:val="000B1E31"/>
    <w:rsid w:val="000B2DA7"/>
    <w:rsid w:val="000B71F7"/>
    <w:rsid w:val="000C3140"/>
    <w:rsid w:val="000C31FE"/>
    <w:rsid w:val="000C7604"/>
    <w:rsid w:val="000C7A0F"/>
    <w:rsid w:val="000D659E"/>
    <w:rsid w:val="000D7664"/>
    <w:rsid w:val="000E00C4"/>
    <w:rsid w:val="000E078C"/>
    <w:rsid w:val="000E3FDF"/>
    <w:rsid w:val="000E41E5"/>
    <w:rsid w:val="000F1ABB"/>
    <w:rsid w:val="000F31DB"/>
    <w:rsid w:val="000F5B94"/>
    <w:rsid w:val="00100645"/>
    <w:rsid w:val="00100B78"/>
    <w:rsid w:val="001022CD"/>
    <w:rsid w:val="00102AAB"/>
    <w:rsid w:val="00103605"/>
    <w:rsid w:val="001049C5"/>
    <w:rsid w:val="001056F0"/>
    <w:rsid w:val="001110F3"/>
    <w:rsid w:val="00112A12"/>
    <w:rsid w:val="00114CCB"/>
    <w:rsid w:val="0011695F"/>
    <w:rsid w:val="00116D04"/>
    <w:rsid w:val="001203F8"/>
    <w:rsid w:val="00122622"/>
    <w:rsid w:val="00122909"/>
    <w:rsid w:val="00122DD5"/>
    <w:rsid w:val="001248B8"/>
    <w:rsid w:val="00124BB7"/>
    <w:rsid w:val="00127481"/>
    <w:rsid w:val="00130504"/>
    <w:rsid w:val="00130879"/>
    <w:rsid w:val="00130F51"/>
    <w:rsid w:val="00131E83"/>
    <w:rsid w:val="00132ADA"/>
    <w:rsid w:val="0013600D"/>
    <w:rsid w:val="001363F1"/>
    <w:rsid w:val="00137A01"/>
    <w:rsid w:val="001423AF"/>
    <w:rsid w:val="00142D2A"/>
    <w:rsid w:val="00142F55"/>
    <w:rsid w:val="001430E0"/>
    <w:rsid w:val="001439F2"/>
    <w:rsid w:val="00143E34"/>
    <w:rsid w:val="0014616A"/>
    <w:rsid w:val="00146A09"/>
    <w:rsid w:val="001510BB"/>
    <w:rsid w:val="00151631"/>
    <w:rsid w:val="001524CF"/>
    <w:rsid w:val="00153C67"/>
    <w:rsid w:val="0015403E"/>
    <w:rsid w:val="001542BF"/>
    <w:rsid w:val="001545D2"/>
    <w:rsid w:val="00154E7E"/>
    <w:rsid w:val="00161DD0"/>
    <w:rsid w:val="001626F8"/>
    <w:rsid w:val="00162710"/>
    <w:rsid w:val="00163B4F"/>
    <w:rsid w:val="00163F72"/>
    <w:rsid w:val="00165FEA"/>
    <w:rsid w:val="00166027"/>
    <w:rsid w:val="001700CE"/>
    <w:rsid w:val="00170749"/>
    <w:rsid w:val="00170BCD"/>
    <w:rsid w:val="001714BA"/>
    <w:rsid w:val="0017187F"/>
    <w:rsid w:val="0017273D"/>
    <w:rsid w:val="00172B8F"/>
    <w:rsid w:val="0017409B"/>
    <w:rsid w:val="00174E7B"/>
    <w:rsid w:val="00177348"/>
    <w:rsid w:val="001812A7"/>
    <w:rsid w:val="001821D0"/>
    <w:rsid w:val="0018235F"/>
    <w:rsid w:val="001837CB"/>
    <w:rsid w:val="00183DC0"/>
    <w:rsid w:val="0018439B"/>
    <w:rsid w:val="0019059A"/>
    <w:rsid w:val="00190B2D"/>
    <w:rsid w:val="001928F5"/>
    <w:rsid w:val="00192F26"/>
    <w:rsid w:val="0019396F"/>
    <w:rsid w:val="001952A2"/>
    <w:rsid w:val="001969DD"/>
    <w:rsid w:val="00197824"/>
    <w:rsid w:val="00197CA8"/>
    <w:rsid w:val="001A1B42"/>
    <w:rsid w:val="001A480F"/>
    <w:rsid w:val="001B09C7"/>
    <w:rsid w:val="001B105D"/>
    <w:rsid w:val="001B1B05"/>
    <w:rsid w:val="001B325F"/>
    <w:rsid w:val="001B4054"/>
    <w:rsid w:val="001B7F26"/>
    <w:rsid w:val="001C0619"/>
    <w:rsid w:val="001C1CF2"/>
    <w:rsid w:val="001C3033"/>
    <w:rsid w:val="001C4172"/>
    <w:rsid w:val="001C739B"/>
    <w:rsid w:val="001D35ED"/>
    <w:rsid w:val="001D37E7"/>
    <w:rsid w:val="001E273E"/>
    <w:rsid w:val="001E45A7"/>
    <w:rsid w:val="001E4CB2"/>
    <w:rsid w:val="001E5551"/>
    <w:rsid w:val="001E571B"/>
    <w:rsid w:val="001E7118"/>
    <w:rsid w:val="001E7F99"/>
    <w:rsid w:val="001F05B1"/>
    <w:rsid w:val="001F211E"/>
    <w:rsid w:val="001F6C3E"/>
    <w:rsid w:val="001F7675"/>
    <w:rsid w:val="00200F68"/>
    <w:rsid w:val="00202301"/>
    <w:rsid w:val="002030C6"/>
    <w:rsid w:val="00203211"/>
    <w:rsid w:val="002056E6"/>
    <w:rsid w:val="002109EE"/>
    <w:rsid w:val="00210E5F"/>
    <w:rsid w:val="00215F0F"/>
    <w:rsid w:val="0021613E"/>
    <w:rsid w:val="00217B0D"/>
    <w:rsid w:val="00220AC3"/>
    <w:rsid w:val="0022199F"/>
    <w:rsid w:val="002245C7"/>
    <w:rsid w:val="00226FB9"/>
    <w:rsid w:val="0022752A"/>
    <w:rsid w:val="00227842"/>
    <w:rsid w:val="00227A24"/>
    <w:rsid w:val="00227FA3"/>
    <w:rsid w:val="00230ADD"/>
    <w:rsid w:val="0023189A"/>
    <w:rsid w:val="002350C0"/>
    <w:rsid w:val="00236738"/>
    <w:rsid w:val="00242305"/>
    <w:rsid w:val="00244D91"/>
    <w:rsid w:val="00250563"/>
    <w:rsid w:val="00254190"/>
    <w:rsid w:val="00255C4F"/>
    <w:rsid w:val="00255E0E"/>
    <w:rsid w:val="00257BCA"/>
    <w:rsid w:val="00263AC4"/>
    <w:rsid w:val="002654D4"/>
    <w:rsid w:val="0026706E"/>
    <w:rsid w:val="002670D9"/>
    <w:rsid w:val="00271194"/>
    <w:rsid w:val="002712B2"/>
    <w:rsid w:val="00272881"/>
    <w:rsid w:val="0027446B"/>
    <w:rsid w:val="00276D10"/>
    <w:rsid w:val="002805C3"/>
    <w:rsid w:val="00280E74"/>
    <w:rsid w:val="002820F5"/>
    <w:rsid w:val="00285FE0"/>
    <w:rsid w:val="002933E6"/>
    <w:rsid w:val="002934D7"/>
    <w:rsid w:val="002A1112"/>
    <w:rsid w:val="002A2765"/>
    <w:rsid w:val="002A2831"/>
    <w:rsid w:val="002A62C9"/>
    <w:rsid w:val="002A63B4"/>
    <w:rsid w:val="002A7CDA"/>
    <w:rsid w:val="002B05EF"/>
    <w:rsid w:val="002B1E52"/>
    <w:rsid w:val="002B367A"/>
    <w:rsid w:val="002B48F7"/>
    <w:rsid w:val="002C0387"/>
    <w:rsid w:val="002C46C1"/>
    <w:rsid w:val="002C6834"/>
    <w:rsid w:val="002C69B6"/>
    <w:rsid w:val="002D1C54"/>
    <w:rsid w:val="002D21B4"/>
    <w:rsid w:val="002D260E"/>
    <w:rsid w:val="002D50A9"/>
    <w:rsid w:val="002D7138"/>
    <w:rsid w:val="002D71F0"/>
    <w:rsid w:val="002D7A69"/>
    <w:rsid w:val="002E2975"/>
    <w:rsid w:val="002E4003"/>
    <w:rsid w:val="002E49C2"/>
    <w:rsid w:val="002E4E6C"/>
    <w:rsid w:val="002E57AA"/>
    <w:rsid w:val="002E60DB"/>
    <w:rsid w:val="002F364C"/>
    <w:rsid w:val="002F4AA3"/>
    <w:rsid w:val="002F54F8"/>
    <w:rsid w:val="002F7692"/>
    <w:rsid w:val="002F7C89"/>
    <w:rsid w:val="003009AA"/>
    <w:rsid w:val="00301A42"/>
    <w:rsid w:val="003020FA"/>
    <w:rsid w:val="0030449E"/>
    <w:rsid w:val="00310B77"/>
    <w:rsid w:val="00312B69"/>
    <w:rsid w:val="003134AD"/>
    <w:rsid w:val="00314FC6"/>
    <w:rsid w:val="0032154D"/>
    <w:rsid w:val="0032491A"/>
    <w:rsid w:val="00327170"/>
    <w:rsid w:val="003301A1"/>
    <w:rsid w:val="0033094B"/>
    <w:rsid w:val="00334542"/>
    <w:rsid w:val="00334BE7"/>
    <w:rsid w:val="00341024"/>
    <w:rsid w:val="00342969"/>
    <w:rsid w:val="0034357F"/>
    <w:rsid w:val="003436C7"/>
    <w:rsid w:val="00352222"/>
    <w:rsid w:val="00352E6A"/>
    <w:rsid w:val="00354926"/>
    <w:rsid w:val="00357A13"/>
    <w:rsid w:val="00360CC5"/>
    <w:rsid w:val="00363BC2"/>
    <w:rsid w:val="00364503"/>
    <w:rsid w:val="00370428"/>
    <w:rsid w:val="00370893"/>
    <w:rsid w:val="00372F94"/>
    <w:rsid w:val="00374773"/>
    <w:rsid w:val="00375FF9"/>
    <w:rsid w:val="00380A5B"/>
    <w:rsid w:val="00381111"/>
    <w:rsid w:val="00382268"/>
    <w:rsid w:val="00386B2D"/>
    <w:rsid w:val="00386DDC"/>
    <w:rsid w:val="003900D0"/>
    <w:rsid w:val="00390C59"/>
    <w:rsid w:val="003940BB"/>
    <w:rsid w:val="003955FD"/>
    <w:rsid w:val="00396011"/>
    <w:rsid w:val="00397B59"/>
    <w:rsid w:val="00397DBA"/>
    <w:rsid w:val="003A0153"/>
    <w:rsid w:val="003A23E7"/>
    <w:rsid w:val="003A55EA"/>
    <w:rsid w:val="003B049B"/>
    <w:rsid w:val="003B09A6"/>
    <w:rsid w:val="003B1781"/>
    <w:rsid w:val="003B2E37"/>
    <w:rsid w:val="003B4E19"/>
    <w:rsid w:val="003B51E7"/>
    <w:rsid w:val="003B5D40"/>
    <w:rsid w:val="003B62E3"/>
    <w:rsid w:val="003C14B2"/>
    <w:rsid w:val="003C1B94"/>
    <w:rsid w:val="003C320E"/>
    <w:rsid w:val="003C3D1A"/>
    <w:rsid w:val="003C45D8"/>
    <w:rsid w:val="003C772F"/>
    <w:rsid w:val="003D0FCB"/>
    <w:rsid w:val="003D314F"/>
    <w:rsid w:val="003D6C70"/>
    <w:rsid w:val="003E03AF"/>
    <w:rsid w:val="003E7E15"/>
    <w:rsid w:val="003E7EEB"/>
    <w:rsid w:val="003F0E4C"/>
    <w:rsid w:val="003F3101"/>
    <w:rsid w:val="003F55AE"/>
    <w:rsid w:val="003F6ABA"/>
    <w:rsid w:val="003F6ED4"/>
    <w:rsid w:val="003F74B4"/>
    <w:rsid w:val="003F7827"/>
    <w:rsid w:val="00400194"/>
    <w:rsid w:val="00400F72"/>
    <w:rsid w:val="00401524"/>
    <w:rsid w:val="00402BC4"/>
    <w:rsid w:val="00403A30"/>
    <w:rsid w:val="0040574A"/>
    <w:rsid w:val="00405D87"/>
    <w:rsid w:val="00406615"/>
    <w:rsid w:val="00410065"/>
    <w:rsid w:val="00413505"/>
    <w:rsid w:val="0041519F"/>
    <w:rsid w:val="00416253"/>
    <w:rsid w:val="0041788C"/>
    <w:rsid w:val="004178BC"/>
    <w:rsid w:val="00425D1D"/>
    <w:rsid w:val="00426E19"/>
    <w:rsid w:val="0043248C"/>
    <w:rsid w:val="004371AA"/>
    <w:rsid w:val="00437C50"/>
    <w:rsid w:val="004401DB"/>
    <w:rsid w:val="00440674"/>
    <w:rsid w:val="0044095E"/>
    <w:rsid w:val="00441448"/>
    <w:rsid w:val="004420E1"/>
    <w:rsid w:val="00445D49"/>
    <w:rsid w:val="00447E94"/>
    <w:rsid w:val="00452466"/>
    <w:rsid w:val="00460451"/>
    <w:rsid w:val="004604A0"/>
    <w:rsid w:val="00463420"/>
    <w:rsid w:val="004648EA"/>
    <w:rsid w:val="00467B43"/>
    <w:rsid w:val="00467C64"/>
    <w:rsid w:val="004716F8"/>
    <w:rsid w:val="0047330D"/>
    <w:rsid w:val="00477D60"/>
    <w:rsid w:val="0048020B"/>
    <w:rsid w:val="0048050D"/>
    <w:rsid w:val="0048060F"/>
    <w:rsid w:val="00480B97"/>
    <w:rsid w:val="004842E4"/>
    <w:rsid w:val="0048648D"/>
    <w:rsid w:val="00491BD6"/>
    <w:rsid w:val="004936EE"/>
    <w:rsid w:val="00494AA4"/>
    <w:rsid w:val="00495A9B"/>
    <w:rsid w:val="00496FC1"/>
    <w:rsid w:val="00497FE9"/>
    <w:rsid w:val="004A0050"/>
    <w:rsid w:val="004A1A32"/>
    <w:rsid w:val="004A40F8"/>
    <w:rsid w:val="004A499C"/>
    <w:rsid w:val="004A5A87"/>
    <w:rsid w:val="004B2CCC"/>
    <w:rsid w:val="004B46BA"/>
    <w:rsid w:val="004B4FB0"/>
    <w:rsid w:val="004B5170"/>
    <w:rsid w:val="004C17F7"/>
    <w:rsid w:val="004C63BF"/>
    <w:rsid w:val="004D1DB9"/>
    <w:rsid w:val="004D27A3"/>
    <w:rsid w:val="004D518E"/>
    <w:rsid w:val="004D5958"/>
    <w:rsid w:val="004E0C42"/>
    <w:rsid w:val="004E0C60"/>
    <w:rsid w:val="004E0D1E"/>
    <w:rsid w:val="004E2555"/>
    <w:rsid w:val="004E3DB7"/>
    <w:rsid w:val="004E49D5"/>
    <w:rsid w:val="004E68D8"/>
    <w:rsid w:val="004E7442"/>
    <w:rsid w:val="004F0993"/>
    <w:rsid w:val="004F1B37"/>
    <w:rsid w:val="004F4AF6"/>
    <w:rsid w:val="004F5605"/>
    <w:rsid w:val="004F5937"/>
    <w:rsid w:val="004F626A"/>
    <w:rsid w:val="004F6C06"/>
    <w:rsid w:val="004F7175"/>
    <w:rsid w:val="004F7404"/>
    <w:rsid w:val="004F79D5"/>
    <w:rsid w:val="0050355A"/>
    <w:rsid w:val="00503898"/>
    <w:rsid w:val="00504DF6"/>
    <w:rsid w:val="00506429"/>
    <w:rsid w:val="00506CB8"/>
    <w:rsid w:val="0050727A"/>
    <w:rsid w:val="005151D0"/>
    <w:rsid w:val="005155BE"/>
    <w:rsid w:val="00516660"/>
    <w:rsid w:val="00516FBA"/>
    <w:rsid w:val="0052254B"/>
    <w:rsid w:val="00522986"/>
    <w:rsid w:val="005269C8"/>
    <w:rsid w:val="00530D54"/>
    <w:rsid w:val="00530EE1"/>
    <w:rsid w:val="005314F8"/>
    <w:rsid w:val="0053271E"/>
    <w:rsid w:val="005327E3"/>
    <w:rsid w:val="0053322A"/>
    <w:rsid w:val="0053723F"/>
    <w:rsid w:val="00537C32"/>
    <w:rsid w:val="00540F0E"/>
    <w:rsid w:val="00541846"/>
    <w:rsid w:val="005439D4"/>
    <w:rsid w:val="00543C46"/>
    <w:rsid w:val="00544D51"/>
    <w:rsid w:val="00544D75"/>
    <w:rsid w:val="0054657F"/>
    <w:rsid w:val="0054795F"/>
    <w:rsid w:val="00551D27"/>
    <w:rsid w:val="00554A93"/>
    <w:rsid w:val="00554D3B"/>
    <w:rsid w:val="005564E5"/>
    <w:rsid w:val="00563199"/>
    <w:rsid w:val="00563B69"/>
    <w:rsid w:val="00563BAC"/>
    <w:rsid w:val="00565C5D"/>
    <w:rsid w:val="00567092"/>
    <w:rsid w:val="00567E6D"/>
    <w:rsid w:val="00572925"/>
    <w:rsid w:val="00574D7D"/>
    <w:rsid w:val="00577D43"/>
    <w:rsid w:val="00577F8B"/>
    <w:rsid w:val="00580D1C"/>
    <w:rsid w:val="00581CF1"/>
    <w:rsid w:val="00583D23"/>
    <w:rsid w:val="00586AED"/>
    <w:rsid w:val="00587B2F"/>
    <w:rsid w:val="00591147"/>
    <w:rsid w:val="00592698"/>
    <w:rsid w:val="00593636"/>
    <w:rsid w:val="00594D4E"/>
    <w:rsid w:val="005A19D4"/>
    <w:rsid w:val="005A1F1B"/>
    <w:rsid w:val="005A2141"/>
    <w:rsid w:val="005A22DB"/>
    <w:rsid w:val="005A54BD"/>
    <w:rsid w:val="005B0479"/>
    <w:rsid w:val="005B0A73"/>
    <w:rsid w:val="005B1234"/>
    <w:rsid w:val="005B1CB8"/>
    <w:rsid w:val="005B34D9"/>
    <w:rsid w:val="005C0189"/>
    <w:rsid w:val="005C4081"/>
    <w:rsid w:val="005C42BE"/>
    <w:rsid w:val="005C44D5"/>
    <w:rsid w:val="005C7BC2"/>
    <w:rsid w:val="005C7EFC"/>
    <w:rsid w:val="005D245F"/>
    <w:rsid w:val="005D361D"/>
    <w:rsid w:val="005D37DD"/>
    <w:rsid w:val="005D4A94"/>
    <w:rsid w:val="005D538D"/>
    <w:rsid w:val="005E0544"/>
    <w:rsid w:val="005E1662"/>
    <w:rsid w:val="005E7EE7"/>
    <w:rsid w:val="005F040D"/>
    <w:rsid w:val="005F0DE6"/>
    <w:rsid w:val="005F1F3D"/>
    <w:rsid w:val="005F4CF5"/>
    <w:rsid w:val="005F5079"/>
    <w:rsid w:val="005F52C0"/>
    <w:rsid w:val="005F7924"/>
    <w:rsid w:val="00600A71"/>
    <w:rsid w:val="00602E08"/>
    <w:rsid w:val="00603B20"/>
    <w:rsid w:val="006043C2"/>
    <w:rsid w:val="00604CF0"/>
    <w:rsid w:val="00604E88"/>
    <w:rsid w:val="00605255"/>
    <w:rsid w:val="0060595C"/>
    <w:rsid w:val="00610277"/>
    <w:rsid w:val="006113E6"/>
    <w:rsid w:val="006118C3"/>
    <w:rsid w:val="00612AAE"/>
    <w:rsid w:val="00614BD2"/>
    <w:rsid w:val="006159D3"/>
    <w:rsid w:val="00615E75"/>
    <w:rsid w:val="00616199"/>
    <w:rsid w:val="0061702D"/>
    <w:rsid w:val="006170E6"/>
    <w:rsid w:val="006224CD"/>
    <w:rsid w:val="00623C1B"/>
    <w:rsid w:val="00623E58"/>
    <w:rsid w:val="0062527D"/>
    <w:rsid w:val="00625C99"/>
    <w:rsid w:val="00627A5C"/>
    <w:rsid w:val="0063035E"/>
    <w:rsid w:val="00632294"/>
    <w:rsid w:val="00632F30"/>
    <w:rsid w:val="00634761"/>
    <w:rsid w:val="00641226"/>
    <w:rsid w:val="00645301"/>
    <w:rsid w:val="00647968"/>
    <w:rsid w:val="006523F9"/>
    <w:rsid w:val="006532D4"/>
    <w:rsid w:val="00653FB5"/>
    <w:rsid w:val="00657D6C"/>
    <w:rsid w:val="00660283"/>
    <w:rsid w:val="00661796"/>
    <w:rsid w:val="0066555B"/>
    <w:rsid w:val="00666217"/>
    <w:rsid w:val="00671AFD"/>
    <w:rsid w:val="00674903"/>
    <w:rsid w:val="006752B3"/>
    <w:rsid w:val="0067781D"/>
    <w:rsid w:val="00681252"/>
    <w:rsid w:val="006817D0"/>
    <w:rsid w:val="00681BAE"/>
    <w:rsid w:val="00682663"/>
    <w:rsid w:val="00685DF1"/>
    <w:rsid w:val="006860B5"/>
    <w:rsid w:val="006916DA"/>
    <w:rsid w:val="006930C5"/>
    <w:rsid w:val="006933CD"/>
    <w:rsid w:val="00693715"/>
    <w:rsid w:val="00695895"/>
    <w:rsid w:val="00697A8D"/>
    <w:rsid w:val="006A0D81"/>
    <w:rsid w:val="006A1C53"/>
    <w:rsid w:val="006A29BB"/>
    <w:rsid w:val="006A47BA"/>
    <w:rsid w:val="006A52F1"/>
    <w:rsid w:val="006A61B1"/>
    <w:rsid w:val="006A70AB"/>
    <w:rsid w:val="006B3BBF"/>
    <w:rsid w:val="006B4B31"/>
    <w:rsid w:val="006B7EA3"/>
    <w:rsid w:val="006C0775"/>
    <w:rsid w:val="006C17AD"/>
    <w:rsid w:val="006C201B"/>
    <w:rsid w:val="006C2F1F"/>
    <w:rsid w:val="006C3CA3"/>
    <w:rsid w:val="006C49ED"/>
    <w:rsid w:val="006C555D"/>
    <w:rsid w:val="006C617B"/>
    <w:rsid w:val="006C6483"/>
    <w:rsid w:val="006C64FE"/>
    <w:rsid w:val="006C7B2C"/>
    <w:rsid w:val="006D068A"/>
    <w:rsid w:val="006D2046"/>
    <w:rsid w:val="006D2E71"/>
    <w:rsid w:val="006D30E4"/>
    <w:rsid w:val="006D612B"/>
    <w:rsid w:val="006D7BD3"/>
    <w:rsid w:val="006E01F4"/>
    <w:rsid w:val="006E2C6A"/>
    <w:rsid w:val="006E36C1"/>
    <w:rsid w:val="006E39F4"/>
    <w:rsid w:val="006E4220"/>
    <w:rsid w:val="006E4D3C"/>
    <w:rsid w:val="006E56A1"/>
    <w:rsid w:val="006F0735"/>
    <w:rsid w:val="006F224D"/>
    <w:rsid w:val="006F38DD"/>
    <w:rsid w:val="006F3D24"/>
    <w:rsid w:val="006F3DA5"/>
    <w:rsid w:val="006F489E"/>
    <w:rsid w:val="006F4C70"/>
    <w:rsid w:val="006F561F"/>
    <w:rsid w:val="006F7B71"/>
    <w:rsid w:val="007002C1"/>
    <w:rsid w:val="00700C0D"/>
    <w:rsid w:val="007046EE"/>
    <w:rsid w:val="007047B1"/>
    <w:rsid w:val="00705528"/>
    <w:rsid w:val="00711059"/>
    <w:rsid w:val="007147B2"/>
    <w:rsid w:val="00714B51"/>
    <w:rsid w:val="00715620"/>
    <w:rsid w:val="00717EF4"/>
    <w:rsid w:val="00720717"/>
    <w:rsid w:val="00720AF0"/>
    <w:rsid w:val="00721527"/>
    <w:rsid w:val="007231F3"/>
    <w:rsid w:val="007232E6"/>
    <w:rsid w:val="00723A44"/>
    <w:rsid w:val="00724ADE"/>
    <w:rsid w:val="00724D08"/>
    <w:rsid w:val="007270EF"/>
    <w:rsid w:val="007317CB"/>
    <w:rsid w:val="0073234D"/>
    <w:rsid w:val="007332C0"/>
    <w:rsid w:val="00734E28"/>
    <w:rsid w:val="00736294"/>
    <w:rsid w:val="00737641"/>
    <w:rsid w:val="00737A2D"/>
    <w:rsid w:val="00740CA9"/>
    <w:rsid w:val="00742164"/>
    <w:rsid w:val="00742ACA"/>
    <w:rsid w:val="00743005"/>
    <w:rsid w:val="0074364B"/>
    <w:rsid w:val="00743A12"/>
    <w:rsid w:val="0074538C"/>
    <w:rsid w:val="00745900"/>
    <w:rsid w:val="00745A39"/>
    <w:rsid w:val="00754BE2"/>
    <w:rsid w:val="00755AE3"/>
    <w:rsid w:val="00755E95"/>
    <w:rsid w:val="00756104"/>
    <w:rsid w:val="00756C40"/>
    <w:rsid w:val="00757250"/>
    <w:rsid w:val="0076050D"/>
    <w:rsid w:val="007608E9"/>
    <w:rsid w:val="007610C2"/>
    <w:rsid w:val="007642FD"/>
    <w:rsid w:val="00766B5E"/>
    <w:rsid w:val="0077075E"/>
    <w:rsid w:val="007711FE"/>
    <w:rsid w:val="00771B4F"/>
    <w:rsid w:val="0077236D"/>
    <w:rsid w:val="00774850"/>
    <w:rsid w:val="00776977"/>
    <w:rsid w:val="00780031"/>
    <w:rsid w:val="00780AF1"/>
    <w:rsid w:val="00781935"/>
    <w:rsid w:val="00781C4D"/>
    <w:rsid w:val="007822B7"/>
    <w:rsid w:val="00782E65"/>
    <w:rsid w:val="00785B39"/>
    <w:rsid w:val="00790808"/>
    <w:rsid w:val="0079199C"/>
    <w:rsid w:val="00792565"/>
    <w:rsid w:val="007928DB"/>
    <w:rsid w:val="007940DF"/>
    <w:rsid w:val="00795B6C"/>
    <w:rsid w:val="007965A7"/>
    <w:rsid w:val="00797271"/>
    <w:rsid w:val="007A04F5"/>
    <w:rsid w:val="007A5F0C"/>
    <w:rsid w:val="007A6892"/>
    <w:rsid w:val="007B3385"/>
    <w:rsid w:val="007B57C3"/>
    <w:rsid w:val="007B5AD9"/>
    <w:rsid w:val="007B78AD"/>
    <w:rsid w:val="007B7930"/>
    <w:rsid w:val="007B7CA5"/>
    <w:rsid w:val="007C0FD4"/>
    <w:rsid w:val="007C104E"/>
    <w:rsid w:val="007C1855"/>
    <w:rsid w:val="007C2A22"/>
    <w:rsid w:val="007C329E"/>
    <w:rsid w:val="007C4CFA"/>
    <w:rsid w:val="007C4EFF"/>
    <w:rsid w:val="007C70E7"/>
    <w:rsid w:val="007C7150"/>
    <w:rsid w:val="007D1053"/>
    <w:rsid w:val="007D47AD"/>
    <w:rsid w:val="007D58D9"/>
    <w:rsid w:val="007D5D47"/>
    <w:rsid w:val="007D6C16"/>
    <w:rsid w:val="007E0764"/>
    <w:rsid w:val="007E211C"/>
    <w:rsid w:val="007E38F7"/>
    <w:rsid w:val="007F1424"/>
    <w:rsid w:val="007F2123"/>
    <w:rsid w:val="007F359A"/>
    <w:rsid w:val="007F3D56"/>
    <w:rsid w:val="007F6326"/>
    <w:rsid w:val="007F641E"/>
    <w:rsid w:val="007F750F"/>
    <w:rsid w:val="0080149C"/>
    <w:rsid w:val="00801693"/>
    <w:rsid w:val="00801EBA"/>
    <w:rsid w:val="00802056"/>
    <w:rsid w:val="008046E8"/>
    <w:rsid w:val="00807837"/>
    <w:rsid w:val="00807C30"/>
    <w:rsid w:val="0081131B"/>
    <w:rsid w:val="00812310"/>
    <w:rsid w:val="008202C4"/>
    <w:rsid w:val="008213C1"/>
    <w:rsid w:val="00825DC8"/>
    <w:rsid w:val="008316B6"/>
    <w:rsid w:val="008323A6"/>
    <w:rsid w:val="00836202"/>
    <w:rsid w:val="00837BDA"/>
    <w:rsid w:val="008404DB"/>
    <w:rsid w:val="00840BEE"/>
    <w:rsid w:val="00840F2D"/>
    <w:rsid w:val="00841584"/>
    <w:rsid w:val="008422EC"/>
    <w:rsid w:val="0084239D"/>
    <w:rsid w:val="008423D4"/>
    <w:rsid w:val="00845112"/>
    <w:rsid w:val="00846D4A"/>
    <w:rsid w:val="00852D15"/>
    <w:rsid w:val="00856418"/>
    <w:rsid w:val="00860869"/>
    <w:rsid w:val="00860D89"/>
    <w:rsid w:val="00863E44"/>
    <w:rsid w:val="00864260"/>
    <w:rsid w:val="008642E7"/>
    <w:rsid w:val="00870AF8"/>
    <w:rsid w:val="00871421"/>
    <w:rsid w:val="00871A64"/>
    <w:rsid w:val="008752AF"/>
    <w:rsid w:val="00875FFB"/>
    <w:rsid w:val="0087686C"/>
    <w:rsid w:val="00877197"/>
    <w:rsid w:val="00880208"/>
    <w:rsid w:val="00883612"/>
    <w:rsid w:val="00883828"/>
    <w:rsid w:val="0088386C"/>
    <w:rsid w:val="0089311F"/>
    <w:rsid w:val="00894779"/>
    <w:rsid w:val="00894FE1"/>
    <w:rsid w:val="00895002"/>
    <w:rsid w:val="0089596D"/>
    <w:rsid w:val="0089613A"/>
    <w:rsid w:val="008969C3"/>
    <w:rsid w:val="00897E7A"/>
    <w:rsid w:val="008A0343"/>
    <w:rsid w:val="008A0CC6"/>
    <w:rsid w:val="008A2EEF"/>
    <w:rsid w:val="008A5DA3"/>
    <w:rsid w:val="008A7AE3"/>
    <w:rsid w:val="008A7FDF"/>
    <w:rsid w:val="008B1951"/>
    <w:rsid w:val="008B3680"/>
    <w:rsid w:val="008B4BD4"/>
    <w:rsid w:val="008B5869"/>
    <w:rsid w:val="008B5895"/>
    <w:rsid w:val="008B5DCF"/>
    <w:rsid w:val="008C02EA"/>
    <w:rsid w:val="008C1109"/>
    <w:rsid w:val="008C291E"/>
    <w:rsid w:val="008C4854"/>
    <w:rsid w:val="008C63DC"/>
    <w:rsid w:val="008D0403"/>
    <w:rsid w:val="008D0A27"/>
    <w:rsid w:val="008D1843"/>
    <w:rsid w:val="008D1ADF"/>
    <w:rsid w:val="008D20D0"/>
    <w:rsid w:val="008D262E"/>
    <w:rsid w:val="008D3044"/>
    <w:rsid w:val="008D79D2"/>
    <w:rsid w:val="008D7D0F"/>
    <w:rsid w:val="008E0A9B"/>
    <w:rsid w:val="008E31B3"/>
    <w:rsid w:val="008E7206"/>
    <w:rsid w:val="008E7FAA"/>
    <w:rsid w:val="008F1B87"/>
    <w:rsid w:val="008F1FFB"/>
    <w:rsid w:val="008F549E"/>
    <w:rsid w:val="008F6268"/>
    <w:rsid w:val="0090015E"/>
    <w:rsid w:val="009125C1"/>
    <w:rsid w:val="00912A6E"/>
    <w:rsid w:val="00912E4F"/>
    <w:rsid w:val="00916094"/>
    <w:rsid w:val="009168D9"/>
    <w:rsid w:val="00920464"/>
    <w:rsid w:val="00920643"/>
    <w:rsid w:val="00920B6C"/>
    <w:rsid w:val="00920D91"/>
    <w:rsid w:val="009210A3"/>
    <w:rsid w:val="009224E6"/>
    <w:rsid w:val="00923E89"/>
    <w:rsid w:val="00924609"/>
    <w:rsid w:val="009270B3"/>
    <w:rsid w:val="0092791A"/>
    <w:rsid w:val="00927B64"/>
    <w:rsid w:val="00930991"/>
    <w:rsid w:val="009312D1"/>
    <w:rsid w:val="0093676D"/>
    <w:rsid w:val="0094026F"/>
    <w:rsid w:val="00940EBD"/>
    <w:rsid w:val="00943242"/>
    <w:rsid w:val="00943EF2"/>
    <w:rsid w:val="00944534"/>
    <w:rsid w:val="00944F91"/>
    <w:rsid w:val="0094550F"/>
    <w:rsid w:val="00947CED"/>
    <w:rsid w:val="00950CBE"/>
    <w:rsid w:val="00952C6E"/>
    <w:rsid w:val="00953CBC"/>
    <w:rsid w:val="00953DDF"/>
    <w:rsid w:val="00955B2A"/>
    <w:rsid w:val="009624BE"/>
    <w:rsid w:val="0096258B"/>
    <w:rsid w:val="0096283B"/>
    <w:rsid w:val="009634DD"/>
    <w:rsid w:val="00964578"/>
    <w:rsid w:val="00967384"/>
    <w:rsid w:val="00970BA7"/>
    <w:rsid w:val="00973C12"/>
    <w:rsid w:val="009755A2"/>
    <w:rsid w:val="009756F2"/>
    <w:rsid w:val="00980B0A"/>
    <w:rsid w:val="00981E42"/>
    <w:rsid w:val="00982505"/>
    <w:rsid w:val="009862F1"/>
    <w:rsid w:val="0098746F"/>
    <w:rsid w:val="009879A0"/>
    <w:rsid w:val="0099014A"/>
    <w:rsid w:val="009903F5"/>
    <w:rsid w:val="009909C5"/>
    <w:rsid w:val="00992FB9"/>
    <w:rsid w:val="009938B3"/>
    <w:rsid w:val="00995664"/>
    <w:rsid w:val="009966A1"/>
    <w:rsid w:val="009968DA"/>
    <w:rsid w:val="009A1EB2"/>
    <w:rsid w:val="009A1F63"/>
    <w:rsid w:val="009A2FDD"/>
    <w:rsid w:val="009A5232"/>
    <w:rsid w:val="009B121D"/>
    <w:rsid w:val="009C13DA"/>
    <w:rsid w:val="009C1435"/>
    <w:rsid w:val="009C245D"/>
    <w:rsid w:val="009C38CF"/>
    <w:rsid w:val="009C4711"/>
    <w:rsid w:val="009C6EEE"/>
    <w:rsid w:val="009C7195"/>
    <w:rsid w:val="009D1465"/>
    <w:rsid w:val="009D2C89"/>
    <w:rsid w:val="009D58D2"/>
    <w:rsid w:val="009E1019"/>
    <w:rsid w:val="009E380C"/>
    <w:rsid w:val="009E4C46"/>
    <w:rsid w:val="009E6201"/>
    <w:rsid w:val="009F3A2E"/>
    <w:rsid w:val="009F77A4"/>
    <w:rsid w:val="00A00963"/>
    <w:rsid w:val="00A072D5"/>
    <w:rsid w:val="00A077CA"/>
    <w:rsid w:val="00A1219D"/>
    <w:rsid w:val="00A133B1"/>
    <w:rsid w:val="00A14DE7"/>
    <w:rsid w:val="00A152F2"/>
    <w:rsid w:val="00A15BD7"/>
    <w:rsid w:val="00A16A8B"/>
    <w:rsid w:val="00A20766"/>
    <w:rsid w:val="00A22DB2"/>
    <w:rsid w:val="00A266E9"/>
    <w:rsid w:val="00A308F2"/>
    <w:rsid w:val="00A33875"/>
    <w:rsid w:val="00A340DA"/>
    <w:rsid w:val="00A36D87"/>
    <w:rsid w:val="00A374BF"/>
    <w:rsid w:val="00A41E5E"/>
    <w:rsid w:val="00A43DE0"/>
    <w:rsid w:val="00A52106"/>
    <w:rsid w:val="00A534AD"/>
    <w:rsid w:val="00A53F3D"/>
    <w:rsid w:val="00A542DD"/>
    <w:rsid w:val="00A54932"/>
    <w:rsid w:val="00A5528E"/>
    <w:rsid w:val="00A558BA"/>
    <w:rsid w:val="00A5734D"/>
    <w:rsid w:val="00A60D98"/>
    <w:rsid w:val="00A610F4"/>
    <w:rsid w:val="00A61B3C"/>
    <w:rsid w:val="00A64DC5"/>
    <w:rsid w:val="00A71A1B"/>
    <w:rsid w:val="00A724C9"/>
    <w:rsid w:val="00A72B2E"/>
    <w:rsid w:val="00A7356D"/>
    <w:rsid w:val="00A73AE2"/>
    <w:rsid w:val="00A74DBC"/>
    <w:rsid w:val="00A757A1"/>
    <w:rsid w:val="00A76152"/>
    <w:rsid w:val="00A808A8"/>
    <w:rsid w:val="00A80BFA"/>
    <w:rsid w:val="00A822B2"/>
    <w:rsid w:val="00A82664"/>
    <w:rsid w:val="00A843FC"/>
    <w:rsid w:val="00A90218"/>
    <w:rsid w:val="00A9060E"/>
    <w:rsid w:val="00A91E71"/>
    <w:rsid w:val="00A91EA9"/>
    <w:rsid w:val="00A93AAA"/>
    <w:rsid w:val="00A97033"/>
    <w:rsid w:val="00A972D3"/>
    <w:rsid w:val="00AA0827"/>
    <w:rsid w:val="00AA1405"/>
    <w:rsid w:val="00AA17B0"/>
    <w:rsid w:val="00AA1FC8"/>
    <w:rsid w:val="00AA2975"/>
    <w:rsid w:val="00AA32CD"/>
    <w:rsid w:val="00AA3462"/>
    <w:rsid w:val="00AA4001"/>
    <w:rsid w:val="00AA41E5"/>
    <w:rsid w:val="00AA5617"/>
    <w:rsid w:val="00AA5718"/>
    <w:rsid w:val="00AA5EC6"/>
    <w:rsid w:val="00AA6B98"/>
    <w:rsid w:val="00AB1482"/>
    <w:rsid w:val="00AB2A0F"/>
    <w:rsid w:val="00AB2E61"/>
    <w:rsid w:val="00AB310B"/>
    <w:rsid w:val="00AB39B8"/>
    <w:rsid w:val="00AB3A59"/>
    <w:rsid w:val="00AB52B3"/>
    <w:rsid w:val="00AB6ADC"/>
    <w:rsid w:val="00AC251C"/>
    <w:rsid w:val="00AC27CA"/>
    <w:rsid w:val="00AC31E7"/>
    <w:rsid w:val="00AC6C01"/>
    <w:rsid w:val="00AD3E59"/>
    <w:rsid w:val="00AD4FE5"/>
    <w:rsid w:val="00AD6D46"/>
    <w:rsid w:val="00AE0037"/>
    <w:rsid w:val="00AE2355"/>
    <w:rsid w:val="00AE3FCE"/>
    <w:rsid w:val="00AE4E44"/>
    <w:rsid w:val="00AE547A"/>
    <w:rsid w:val="00AE75BE"/>
    <w:rsid w:val="00AE7F16"/>
    <w:rsid w:val="00AF0920"/>
    <w:rsid w:val="00AF0ED6"/>
    <w:rsid w:val="00AF46D0"/>
    <w:rsid w:val="00AF5B1C"/>
    <w:rsid w:val="00AF703D"/>
    <w:rsid w:val="00B00162"/>
    <w:rsid w:val="00B001E4"/>
    <w:rsid w:val="00B00885"/>
    <w:rsid w:val="00B028C3"/>
    <w:rsid w:val="00B02AA1"/>
    <w:rsid w:val="00B0342F"/>
    <w:rsid w:val="00B03F7D"/>
    <w:rsid w:val="00B050C8"/>
    <w:rsid w:val="00B057EB"/>
    <w:rsid w:val="00B05AE4"/>
    <w:rsid w:val="00B05E76"/>
    <w:rsid w:val="00B07F12"/>
    <w:rsid w:val="00B10280"/>
    <w:rsid w:val="00B10DCF"/>
    <w:rsid w:val="00B114C8"/>
    <w:rsid w:val="00B1238E"/>
    <w:rsid w:val="00B12B67"/>
    <w:rsid w:val="00B14A42"/>
    <w:rsid w:val="00B222D6"/>
    <w:rsid w:val="00B2358A"/>
    <w:rsid w:val="00B25358"/>
    <w:rsid w:val="00B25851"/>
    <w:rsid w:val="00B27059"/>
    <w:rsid w:val="00B279A9"/>
    <w:rsid w:val="00B27CD3"/>
    <w:rsid w:val="00B31E02"/>
    <w:rsid w:val="00B368B4"/>
    <w:rsid w:val="00B4107C"/>
    <w:rsid w:val="00B417C9"/>
    <w:rsid w:val="00B435BB"/>
    <w:rsid w:val="00B437CC"/>
    <w:rsid w:val="00B44DBC"/>
    <w:rsid w:val="00B4768A"/>
    <w:rsid w:val="00B57A52"/>
    <w:rsid w:val="00B60431"/>
    <w:rsid w:val="00B60CEA"/>
    <w:rsid w:val="00B61FC8"/>
    <w:rsid w:val="00B624C6"/>
    <w:rsid w:val="00B6354D"/>
    <w:rsid w:val="00B6456B"/>
    <w:rsid w:val="00B65262"/>
    <w:rsid w:val="00B66145"/>
    <w:rsid w:val="00B662AC"/>
    <w:rsid w:val="00B67B10"/>
    <w:rsid w:val="00B71E08"/>
    <w:rsid w:val="00B7234F"/>
    <w:rsid w:val="00B7356C"/>
    <w:rsid w:val="00B768BC"/>
    <w:rsid w:val="00B813E8"/>
    <w:rsid w:val="00B84880"/>
    <w:rsid w:val="00B85D44"/>
    <w:rsid w:val="00B85ECD"/>
    <w:rsid w:val="00B868A4"/>
    <w:rsid w:val="00B91AA1"/>
    <w:rsid w:val="00B920D8"/>
    <w:rsid w:val="00B934C4"/>
    <w:rsid w:val="00B9549C"/>
    <w:rsid w:val="00B9570E"/>
    <w:rsid w:val="00B95B78"/>
    <w:rsid w:val="00B970A2"/>
    <w:rsid w:val="00BA5383"/>
    <w:rsid w:val="00BA67DA"/>
    <w:rsid w:val="00BB1918"/>
    <w:rsid w:val="00BB19D3"/>
    <w:rsid w:val="00BB2AF4"/>
    <w:rsid w:val="00BB6627"/>
    <w:rsid w:val="00BB78BE"/>
    <w:rsid w:val="00BC00B0"/>
    <w:rsid w:val="00BC2B53"/>
    <w:rsid w:val="00BC4766"/>
    <w:rsid w:val="00BC6B0C"/>
    <w:rsid w:val="00BD02AE"/>
    <w:rsid w:val="00BD18B8"/>
    <w:rsid w:val="00BD33C2"/>
    <w:rsid w:val="00BD3879"/>
    <w:rsid w:val="00BD41C4"/>
    <w:rsid w:val="00BD5122"/>
    <w:rsid w:val="00BD5CE5"/>
    <w:rsid w:val="00BD60B5"/>
    <w:rsid w:val="00BD6930"/>
    <w:rsid w:val="00BD6B91"/>
    <w:rsid w:val="00BD755C"/>
    <w:rsid w:val="00BD7F2B"/>
    <w:rsid w:val="00BE009C"/>
    <w:rsid w:val="00BE00A1"/>
    <w:rsid w:val="00BE1A9F"/>
    <w:rsid w:val="00BE1D8E"/>
    <w:rsid w:val="00BE21C9"/>
    <w:rsid w:val="00BE63DF"/>
    <w:rsid w:val="00BF1EAA"/>
    <w:rsid w:val="00BF4E4A"/>
    <w:rsid w:val="00BF5227"/>
    <w:rsid w:val="00BF5297"/>
    <w:rsid w:val="00BF7E9E"/>
    <w:rsid w:val="00BF7F46"/>
    <w:rsid w:val="00C03450"/>
    <w:rsid w:val="00C03C36"/>
    <w:rsid w:val="00C03FA8"/>
    <w:rsid w:val="00C0487C"/>
    <w:rsid w:val="00C05781"/>
    <w:rsid w:val="00C07EA0"/>
    <w:rsid w:val="00C1089F"/>
    <w:rsid w:val="00C11134"/>
    <w:rsid w:val="00C111BE"/>
    <w:rsid w:val="00C13557"/>
    <w:rsid w:val="00C16CFB"/>
    <w:rsid w:val="00C21100"/>
    <w:rsid w:val="00C23EB5"/>
    <w:rsid w:val="00C26DF4"/>
    <w:rsid w:val="00C32CAB"/>
    <w:rsid w:val="00C361CC"/>
    <w:rsid w:val="00C41E9B"/>
    <w:rsid w:val="00C430F4"/>
    <w:rsid w:val="00C446F3"/>
    <w:rsid w:val="00C44DBE"/>
    <w:rsid w:val="00C463D6"/>
    <w:rsid w:val="00C50A9A"/>
    <w:rsid w:val="00C51D45"/>
    <w:rsid w:val="00C528D4"/>
    <w:rsid w:val="00C53AAC"/>
    <w:rsid w:val="00C53C57"/>
    <w:rsid w:val="00C53FF8"/>
    <w:rsid w:val="00C60564"/>
    <w:rsid w:val="00C60631"/>
    <w:rsid w:val="00C60B7D"/>
    <w:rsid w:val="00C6118D"/>
    <w:rsid w:val="00C633B2"/>
    <w:rsid w:val="00C63E07"/>
    <w:rsid w:val="00C6482B"/>
    <w:rsid w:val="00C64AD8"/>
    <w:rsid w:val="00C64E45"/>
    <w:rsid w:val="00C65B58"/>
    <w:rsid w:val="00C6602D"/>
    <w:rsid w:val="00C67A61"/>
    <w:rsid w:val="00C71674"/>
    <w:rsid w:val="00C71D3D"/>
    <w:rsid w:val="00C72E78"/>
    <w:rsid w:val="00C73F64"/>
    <w:rsid w:val="00C74BB5"/>
    <w:rsid w:val="00C755A4"/>
    <w:rsid w:val="00C755C4"/>
    <w:rsid w:val="00C80F0A"/>
    <w:rsid w:val="00C832A3"/>
    <w:rsid w:val="00C833BD"/>
    <w:rsid w:val="00C83501"/>
    <w:rsid w:val="00C83D11"/>
    <w:rsid w:val="00C842BF"/>
    <w:rsid w:val="00C84C79"/>
    <w:rsid w:val="00C84D90"/>
    <w:rsid w:val="00C870F4"/>
    <w:rsid w:val="00C871C7"/>
    <w:rsid w:val="00C87D37"/>
    <w:rsid w:val="00C9055C"/>
    <w:rsid w:val="00C90A6B"/>
    <w:rsid w:val="00C90DFF"/>
    <w:rsid w:val="00C90FC7"/>
    <w:rsid w:val="00C91D3C"/>
    <w:rsid w:val="00C930A6"/>
    <w:rsid w:val="00C93255"/>
    <w:rsid w:val="00C94CFB"/>
    <w:rsid w:val="00C97612"/>
    <w:rsid w:val="00C977BF"/>
    <w:rsid w:val="00CA2758"/>
    <w:rsid w:val="00CA2C6D"/>
    <w:rsid w:val="00CA447F"/>
    <w:rsid w:val="00CA5537"/>
    <w:rsid w:val="00CA6E13"/>
    <w:rsid w:val="00CB1F84"/>
    <w:rsid w:val="00CB1FD2"/>
    <w:rsid w:val="00CB3CE9"/>
    <w:rsid w:val="00CB5E28"/>
    <w:rsid w:val="00CB761C"/>
    <w:rsid w:val="00CC05C4"/>
    <w:rsid w:val="00CC131F"/>
    <w:rsid w:val="00CD07BB"/>
    <w:rsid w:val="00CD0818"/>
    <w:rsid w:val="00CD0F86"/>
    <w:rsid w:val="00CD1573"/>
    <w:rsid w:val="00CD416B"/>
    <w:rsid w:val="00CD5014"/>
    <w:rsid w:val="00CD55DD"/>
    <w:rsid w:val="00CD5886"/>
    <w:rsid w:val="00CE073A"/>
    <w:rsid w:val="00CE0A2F"/>
    <w:rsid w:val="00CE518C"/>
    <w:rsid w:val="00CE55B2"/>
    <w:rsid w:val="00CF02D4"/>
    <w:rsid w:val="00CF196F"/>
    <w:rsid w:val="00CF490A"/>
    <w:rsid w:val="00CF515D"/>
    <w:rsid w:val="00CF7D29"/>
    <w:rsid w:val="00D00AB3"/>
    <w:rsid w:val="00D02F2D"/>
    <w:rsid w:val="00D03D07"/>
    <w:rsid w:val="00D03E19"/>
    <w:rsid w:val="00D10673"/>
    <w:rsid w:val="00D109CB"/>
    <w:rsid w:val="00D10F76"/>
    <w:rsid w:val="00D113E5"/>
    <w:rsid w:val="00D11D5F"/>
    <w:rsid w:val="00D132C3"/>
    <w:rsid w:val="00D13BAD"/>
    <w:rsid w:val="00D171B5"/>
    <w:rsid w:val="00D17A62"/>
    <w:rsid w:val="00D202BF"/>
    <w:rsid w:val="00D22F97"/>
    <w:rsid w:val="00D243E7"/>
    <w:rsid w:val="00D25131"/>
    <w:rsid w:val="00D337F2"/>
    <w:rsid w:val="00D3551E"/>
    <w:rsid w:val="00D35876"/>
    <w:rsid w:val="00D36E4B"/>
    <w:rsid w:val="00D4034C"/>
    <w:rsid w:val="00D41FF1"/>
    <w:rsid w:val="00D42EBE"/>
    <w:rsid w:val="00D43734"/>
    <w:rsid w:val="00D43FAF"/>
    <w:rsid w:val="00D4557D"/>
    <w:rsid w:val="00D45877"/>
    <w:rsid w:val="00D45A4A"/>
    <w:rsid w:val="00D46291"/>
    <w:rsid w:val="00D50279"/>
    <w:rsid w:val="00D50881"/>
    <w:rsid w:val="00D50B17"/>
    <w:rsid w:val="00D5602C"/>
    <w:rsid w:val="00D56167"/>
    <w:rsid w:val="00D567FC"/>
    <w:rsid w:val="00D61506"/>
    <w:rsid w:val="00D626FF"/>
    <w:rsid w:val="00D62F24"/>
    <w:rsid w:val="00D63D5C"/>
    <w:rsid w:val="00D657BA"/>
    <w:rsid w:val="00D6687A"/>
    <w:rsid w:val="00D6750D"/>
    <w:rsid w:val="00D70606"/>
    <w:rsid w:val="00D74996"/>
    <w:rsid w:val="00D77637"/>
    <w:rsid w:val="00D803CF"/>
    <w:rsid w:val="00D80D7C"/>
    <w:rsid w:val="00D839A6"/>
    <w:rsid w:val="00D84000"/>
    <w:rsid w:val="00D85DE1"/>
    <w:rsid w:val="00D8694B"/>
    <w:rsid w:val="00D87E70"/>
    <w:rsid w:val="00D9356A"/>
    <w:rsid w:val="00D94BE3"/>
    <w:rsid w:val="00D97817"/>
    <w:rsid w:val="00DA00C4"/>
    <w:rsid w:val="00DA03EE"/>
    <w:rsid w:val="00DA3C9C"/>
    <w:rsid w:val="00DA5BF0"/>
    <w:rsid w:val="00DA614E"/>
    <w:rsid w:val="00DA69BD"/>
    <w:rsid w:val="00DA7BC8"/>
    <w:rsid w:val="00DB1D46"/>
    <w:rsid w:val="00DB27F7"/>
    <w:rsid w:val="00DB42B6"/>
    <w:rsid w:val="00DB4747"/>
    <w:rsid w:val="00DB62D4"/>
    <w:rsid w:val="00DB6D9C"/>
    <w:rsid w:val="00DB6DC3"/>
    <w:rsid w:val="00DB6DC7"/>
    <w:rsid w:val="00DC062F"/>
    <w:rsid w:val="00DC0EF2"/>
    <w:rsid w:val="00DC0F6B"/>
    <w:rsid w:val="00DC21F4"/>
    <w:rsid w:val="00DC26CA"/>
    <w:rsid w:val="00DC4CF3"/>
    <w:rsid w:val="00DC6E03"/>
    <w:rsid w:val="00DC7B9D"/>
    <w:rsid w:val="00DD0497"/>
    <w:rsid w:val="00DD1009"/>
    <w:rsid w:val="00DD1462"/>
    <w:rsid w:val="00DD238F"/>
    <w:rsid w:val="00DD316F"/>
    <w:rsid w:val="00DD435E"/>
    <w:rsid w:val="00DD4F48"/>
    <w:rsid w:val="00DD566A"/>
    <w:rsid w:val="00DE44B0"/>
    <w:rsid w:val="00DE4634"/>
    <w:rsid w:val="00DE4698"/>
    <w:rsid w:val="00DE570D"/>
    <w:rsid w:val="00DE6C5C"/>
    <w:rsid w:val="00DE780A"/>
    <w:rsid w:val="00DF0182"/>
    <w:rsid w:val="00DF2799"/>
    <w:rsid w:val="00DF4AB5"/>
    <w:rsid w:val="00E000B0"/>
    <w:rsid w:val="00E00334"/>
    <w:rsid w:val="00E02AE4"/>
    <w:rsid w:val="00E02BF6"/>
    <w:rsid w:val="00E03D4E"/>
    <w:rsid w:val="00E075AD"/>
    <w:rsid w:val="00E076DD"/>
    <w:rsid w:val="00E0789D"/>
    <w:rsid w:val="00E07EF7"/>
    <w:rsid w:val="00E11DD8"/>
    <w:rsid w:val="00E12FDE"/>
    <w:rsid w:val="00E1458F"/>
    <w:rsid w:val="00E156B8"/>
    <w:rsid w:val="00E15855"/>
    <w:rsid w:val="00E1734C"/>
    <w:rsid w:val="00E178D4"/>
    <w:rsid w:val="00E21265"/>
    <w:rsid w:val="00E2151A"/>
    <w:rsid w:val="00E23D21"/>
    <w:rsid w:val="00E2443D"/>
    <w:rsid w:val="00E25352"/>
    <w:rsid w:val="00E270C1"/>
    <w:rsid w:val="00E27606"/>
    <w:rsid w:val="00E3079A"/>
    <w:rsid w:val="00E317EC"/>
    <w:rsid w:val="00E31D2D"/>
    <w:rsid w:val="00E32FFE"/>
    <w:rsid w:val="00E34F40"/>
    <w:rsid w:val="00E3681B"/>
    <w:rsid w:val="00E370CE"/>
    <w:rsid w:val="00E42596"/>
    <w:rsid w:val="00E43844"/>
    <w:rsid w:val="00E447E5"/>
    <w:rsid w:val="00E452DF"/>
    <w:rsid w:val="00E4530C"/>
    <w:rsid w:val="00E45E06"/>
    <w:rsid w:val="00E5214F"/>
    <w:rsid w:val="00E521F0"/>
    <w:rsid w:val="00E52461"/>
    <w:rsid w:val="00E5292A"/>
    <w:rsid w:val="00E57C34"/>
    <w:rsid w:val="00E60AAC"/>
    <w:rsid w:val="00E60CDE"/>
    <w:rsid w:val="00E714BE"/>
    <w:rsid w:val="00E73735"/>
    <w:rsid w:val="00E77181"/>
    <w:rsid w:val="00E774D9"/>
    <w:rsid w:val="00E77848"/>
    <w:rsid w:val="00E77998"/>
    <w:rsid w:val="00E811A0"/>
    <w:rsid w:val="00E86CAA"/>
    <w:rsid w:val="00E90087"/>
    <w:rsid w:val="00E90E85"/>
    <w:rsid w:val="00E91BD7"/>
    <w:rsid w:val="00E92F54"/>
    <w:rsid w:val="00E93945"/>
    <w:rsid w:val="00E941B1"/>
    <w:rsid w:val="00E9732C"/>
    <w:rsid w:val="00EA0E92"/>
    <w:rsid w:val="00EA58D7"/>
    <w:rsid w:val="00EA64F6"/>
    <w:rsid w:val="00EA77E4"/>
    <w:rsid w:val="00EB04FA"/>
    <w:rsid w:val="00EB053A"/>
    <w:rsid w:val="00EB0A01"/>
    <w:rsid w:val="00EB3075"/>
    <w:rsid w:val="00EB3D08"/>
    <w:rsid w:val="00EB5B39"/>
    <w:rsid w:val="00EC42F3"/>
    <w:rsid w:val="00EC5BA9"/>
    <w:rsid w:val="00EC6794"/>
    <w:rsid w:val="00EC7941"/>
    <w:rsid w:val="00ED18FC"/>
    <w:rsid w:val="00ED1CB5"/>
    <w:rsid w:val="00ED2E1F"/>
    <w:rsid w:val="00EE134E"/>
    <w:rsid w:val="00EE1913"/>
    <w:rsid w:val="00EE2662"/>
    <w:rsid w:val="00EE2F14"/>
    <w:rsid w:val="00EE42D1"/>
    <w:rsid w:val="00EE68D9"/>
    <w:rsid w:val="00EF2C49"/>
    <w:rsid w:val="00EF651A"/>
    <w:rsid w:val="00F02717"/>
    <w:rsid w:val="00F02935"/>
    <w:rsid w:val="00F03821"/>
    <w:rsid w:val="00F042AB"/>
    <w:rsid w:val="00F0529E"/>
    <w:rsid w:val="00F06FCC"/>
    <w:rsid w:val="00F0700B"/>
    <w:rsid w:val="00F128E0"/>
    <w:rsid w:val="00F15F44"/>
    <w:rsid w:val="00F16500"/>
    <w:rsid w:val="00F17422"/>
    <w:rsid w:val="00F2116D"/>
    <w:rsid w:val="00F22824"/>
    <w:rsid w:val="00F2328E"/>
    <w:rsid w:val="00F2347B"/>
    <w:rsid w:val="00F25456"/>
    <w:rsid w:val="00F27A67"/>
    <w:rsid w:val="00F27FF4"/>
    <w:rsid w:val="00F32256"/>
    <w:rsid w:val="00F33555"/>
    <w:rsid w:val="00F3445B"/>
    <w:rsid w:val="00F36567"/>
    <w:rsid w:val="00F36CDB"/>
    <w:rsid w:val="00F3700D"/>
    <w:rsid w:val="00F376DB"/>
    <w:rsid w:val="00F402BC"/>
    <w:rsid w:val="00F40B55"/>
    <w:rsid w:val="00F4197B"/>
    <w:rsid w:val="00F434A1"/>
    <w:rsid w:val="00F44697"/>
    <w:rsid w:val="00F46256"/>
    <w:rsid w:val="00F4734D"/>
    <w:rsid w:val="00F53700"/>
    <w:rsid w:val="00F5414C"/>
    <w:rsid w:val="00F61797"/>
    <w:rsid w:val="00F623B1"/>
    <w:rsid w:val="00F67F30"/>
    <w:rsid w:val="00F7006F"/>
    <w:rsid w:val="00F73C76"/>
    <w:rsid w:val="00F73EC5"/>
    <w:rsid w:val="00F775D6"/>
    <w:rsid w:val="00F77894"/>
    <w:rsid w:val="00F77F70"/>
    <w:rsid w:val="00F821B5"/>
    <w:rsid w:val="00F8466A"/>
    <w:rsid w:val="00F85189"/>
    <w:rsid w:val="00F85E39"/>
    <w:rsid w:val="00F86504"/>
    <w:rsid w:val="00F90855"/>
    <w:rsid w:val="00F90DB8"/>
    <w:rsid w:val="00F936C8"/>
    <w:rsid w:val="00F94765"/>
    <w:rsid w:val="00F95120"/>
    <w:rsid w:val="00FA08BD"/>
    <w:rsid w:val="00FA1764"/>
    <w:rsid w:val="00FA1D2B"/>
    <w:rsid w:val="00FA24B3"/>
    <w:rsid w:val="00FA2A76"/>
    <w:rsid w:val="00FA4A80"/>
    <w:rsid w:val="00FA4DB7"/>
    <w:rsid w:val="00FB491B"/>
    <w:rsid w:val="00FB64B0"/>
    <w:rsid w:val="00FB7E9B"/>
    <w:rsid w:val="00FC08BA"/>
    <w:rsid w:val="00FC471E"/>
    <w:rsid w:val="00FC6F5F"/>
    <w:rsid w:val="00FD0007"/>
    <w:rsid w:val="00FD1E76"/>
    <w:rsid w:val="00FD2894"/>
    <w:rsid w:val="00FD3C58"/>
    <w:rsid w:val="00FD4686"/>
    <w:rsid w:val="00FD5132"/>
    <w:rsid w:val="00FE2246"/>
    <w:rsid w:val="00FE319B"/>
    <w:rsid w:val="00FF0F04"/>
    <w:rsid w:val="00FF1487"/>
    <w:rsid w:val="00FF1594"/>
    <w:rsid w:val="00FF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75A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96258B"/>
    <w:pPr>
      <w:keepNext/>
      <w:numPr>
        <w:numId w:val="1"/>
      </w:numPr>
      <w:spacing w:before="100" w:beforeAutospacing="1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Nadpis2">
    <w:name w:val="heading 2"/>
    <w:basedOn w:val="Normlny"/>
    <w:next w:val="Normlny"/>
    <w:link w:val="Nadpis2Char"/>
    <w:qFormat/>
    <w:rsid w:val="00E370CE"/>
    <w:pPr>
      <w:keepNext/>
      <w:numPr>
        <w:ilvl w:val="1"/>
        <w:numId w:val="1"/>
      </w:numPr>
      <w:spacing w:before="240" w:after="60"/>
      <w:ind w:right="-284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E075AD"/>
    <w:pPr>
      <w:keepNext/>
      <w:numPr>
        <w:ilvl w:val="2"/>
        <w:numId w:val="1"/>
      </w:numPr>
      <w:outlineLvl w:val="2"/>
    </w:pPr>
    <w:rPr>
      <w:rFonts w:cs="Arial"/>
      <w:b/>
      <w:szCs w:val="18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50B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50B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50B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50B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50B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50B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6258B"/>
    <w:rPr>
      <w:rFonts w:ascii="Arial" w:eastAsia="Times New Roman" w:hAnsi="Arial" w:cs="Arial"/>
      <w:b/>
      <w:bCs/>
      <w:caps/>
      <w:kern w:val="32"/>
      <w:sz w:val="24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E370CE"/>
    <w:rPr>
      <w:rFonts w:ascii="Arial" w:eastAsia="Times New Roman" w:hAnsi="Arial" w:cs="Arial"/>
      <w:b/>
      <w:bCs/>
      <w:iCs/>
      <w:caps/>
      <w:sz w:val="20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E075AD"/>
    <w:rPr>
      <w:rFonts w:ascii="Arial" w:eastAsia="Times New Roman" w:hAnsi="Arial" w:cs="Arial"/>
      <w:b/>
      <w:sz w:val="20"/>
      <w:szCs w:val="18"/>
      <w:lang w:eastAsia="cs-CZ"/>
    </w:rPr>
  </w:style>
  <w:style w:type="paragraph" w:styleId="Zkladntext">
    <w:name w:val="Body Text"/>
    <w:basedOn w:val="Normlny"/>
    <w:link w:val="ZkladntextChar"/>
    <w:rsid w:val="00A374BF"/>
    <w:rPr>
      <w:rFonts w:ascii="Tahoma" w:hAnsi="Tahoma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374BF"/>
    <w:rPr>
      <w:rFonts w:ascii="Tahoma" w:eastAsia="Times New Roman" w:hAnsi="Tahoma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A374BF"/>
    <w:rPr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rsid w:val="00E77848"/>
    <w:pPr>
      <w:tabs>
        <w:tab w:val="left" w:pos="1100"/>
        <w:tab w:val="right" w:leader="dot" w:pos="9062"/>
      </w:tabs>
      <w:spacing w:before="120" w:after="120"/>
    </w:pPr>
    <w:rPr>
      <w:b/>
      <w:bCs/>
      <w:caps/>
      <w:szCs w:val="20"/>
    </w:rPr>
  </w:style>
  <w:style w:type="paragraph" w:styleId="Obsah2">
    <w:name w:val="toc 2"/>
    <w:basedOn w:val="Normlny"/>
    <w:next w:val="Normlny"/>
    <w:autoRedefine/>
    <w:uiPriority w:val="39"/>
    <w:rsid w:val="00A374BF"/>
    <w:pPr>
      <w:ind w:left="240"/>
    </w:pPr>
    <w:rPr>
      <w:smallCaps/>
      <w:szCs w:val="20"/>
    </w:rPr>
  </w:style>
  <w:style w:type="paragraph" w:styleId="Obsah3">
    <w:name w:val="toc 3"/>
    <w:basedOn w:val="Normlny"/>
    <w:next w:val="Normlny"/>
    <w:autoRedefine/>
    <w:uiPriority w:val="39"/>
    <w:rsid w:val="00A374BF"/>
    <w:pPr>
      <w:ind w:left="480"/>
    </w:pPr>
    <w:rPr>
      <w:i/>
      <w:iCs/>
      <w:szCs w:val="20"/>
    </w:rPr>
  </w:style>
  <w:style w:type="paragraph" w:customStyle="1" w:styleId="StylZkladntextArial">
    <w:name w:val="Styl Základní text + Arial"/>
    <w:basedOn w:val="Zkladntext"/>
    <w:rsid w:val="00A374BF"/>
    <w:pPr>
      <w:ind w:firstLine="794"/>
    </w:pPr>
    <w:rPr>
      <w:rFonts w:ascii="Arial" w:hAnsi="Arial"/>
    </w:rPr>
  </w:style>
  <w:style w:type="paragraph" w:styleId="Hlavika">
    <w:name w:val="header"/>
    <w:basedOn w:val="Normlny"/>
    <w:link w:val="HlavikaChar"/>
    <w:unhideWhenUsed/>
    <w:rsid w:val="00A374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374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74BF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74B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D50B17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50B17"/>
    <w:rPr>
      <w:rFonts w:asciiTheme="majorHAnsi" w:eastAsiaTheme="majorEastAsia" w:hAnsiTheme="majorHAnsi" w:cstheme="majorBidi"/>
      <w:color w:val="243F60" w:themeColor="accent1" w:themeShade="7F"/>
      <w:sz w:val="18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50B17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50B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F7827"/>
    <w:pPr>
      <w:ind w:left="720"/>
      <w:contextualSpacing/>
    </w:pPr>
  </w:style>
  <w:style w:type="numbering" w:customStyle="1" w:styleId="normalsodrkami">
    <w:name w:val="normal s odrážkami"/>
    <w:basedOn w:val="Bezzoznamu"/>
    <w:rsid w:val="00883828"/>
    <w:pPr>
      <w:numPr>
        <w:numId w:val="2"/>
      </w:numPr>
    </w:pPr>
  </w:style>
  <w:style w:type="character" w:customStyle="1" w:styleId="normalvrazn">
    <w:name w:val="normal výrazný"/>
    <w:basedOn w:val="Predvolenpsmoodseku"/>
    <w:rsid w:val="00E370CE"/>
    <w:rPr>
      <w:b/>
      <w:bCs/>
      <w:i/>
      <w:iCs/>
      <w:sz w:val="16"/>
    </w:rPr>
  </w:style>
  <w:style w:type="paragraph" w:styleId="Podtitul">
    <w:name w:val="Subtitle"/>
    <w:aliases w:val="TITUL"/>
    <w:basedOn w:val="Normlny"/>
    <w:next w:val="Normlny"/>
    <w:link w:val="PodtitulChar"/>
    <w:uiPriority w:val="11"/>
    <w:qFormat/>
    <w:rsid w:val="00DE44B0"/>
    <w:pPr>
      <w:numPr>
        <w:ilvl w:val="1"/>
      </w:numPr>
      <w:ind w:firstLine="709"/>
      <w:jc w:val="center"/>
    </w:pPr>
    <w:rPr>
      <w:rFonts w:eastAsiaTheme="majorEastAsia" w:cstheme="majorBidi"/>
      <w:b/>
      <w:iCs/>
      <w:spacing w:val="15"/>
      <w:sz w:val="32"/>
    </w:rPr>
  </w:style>
  <w:style w:type="character" w:customStyle="1" w:styleId="PodtitulChar">
    <w:name w:val="Podtitul Char"/>
    <w:aliases w:val="TITUL Char"/>
    <w:basedOn w:val="Predvolenpsmoodseku"/>
    <w:link w:val="Podtitul"/>
    <w:uiPriority w:val="11"/>
    <w:rsid w:val="00DE44B0"/>
    <w:rPr>
      <w:rFonts w:ascii="Arial" w:eastAsiaTheme="majorEastAsia" w:hAnsi="Arial" w:cstheme="majorBidi"/>
      <w:b/>
      <w:iCs/>
      <w:spacing w:val="15"/>
      <w:sz w:val="32"/>
      <w:szCs w:val="24"/>
      <w:lang w:eastAsia="sk-SK"/>
    </w:rPr>
  </w:style>
  <w:style w:type="character" w:styleId="Jemnzvraznenie">
    <w:name w:val="Subtle Emphasis"/>
    <w:aliases w:val="Obrazok"/>
    <w:basedOn w:val="normalvrazn"/>
    <w:uiPriority w:val="19"/>
    <w:qFormat/>
    <w:rsid w:val="00DE780A"/>
    <w:rPr>
      <w:rFonts w:ascii="Arial" w:hAnsi="Arial"/>
      <w:b/>
      <w:bCs/>
      <w:i w:val="0"/>
      <w:iCs/>
      <w:color w:val="auto"/>
      <w:sz w:val="16"/>
    </w:rPr>
  </w:style>
  <w:style w:type="paragraph" w:customStyle="1" w:styleId="Default">
    <w:name w:val="Default"/>
    <w:rsid w:val="00995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932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3255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3255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32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3255"/>
    <w:rPr>
      <w:rFonts w:ascii="Arial" w:eastAsia="Times New Roman" w:hAnsi="Arial" w:cs="Times New Roman"/>
      <w:b/>
      <w:bCs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8D304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8D3044"/>
    <w:rPr>
      <w:rFonts w:ascii="Arial" w:eastAsia="Times New Roman" w:hAnsi="Arial" w:cs="Times New Roman"/>
      <w:sz w:val="18"/>
      <w:szCs w:val="24"/>
      <w:lang w:eastAsia="sk-SK"/>
    </w:rPr>
  </w:style>
  <w:style w:type="paragraph" w:customStyle="1" w:styleId="odrky">
    <w:name w:val="odrážky"/>
    <w:basedOn w:val="Normlny"/>
    <w:autoRedefine/>
    <w:qFormat/>
    <w:rsid w:val="00AA5EC6"/>
    <w:pPr>
      <w:tabs>
        <w:tab w:val="right" w:leader="dot" w:pos="9638"/>
      </w:tabs>
      <w:ind w:firstLine="0"/>
    </w:pPr>
    <w:rPr>
      <w:bCs/>
      <w:szCs w:val="18"/>
      <w:lang w:eastAsia="ar-SA"/>
    </w:rPr>
  </w:style>
  <w:style w:type="paragraph" w:customStyle="1" w:styleId="Normlnbodky">
    <w:name w:val="Normální...bodky"/>
    <w:basedOn w:val="Normlny"/>
    <w:link w:val="NormlnbodkyChar1"/>
    <w:qFormat/>
    <w:rsid w:val="006B3BBF"/>
    <w:pPr>
      <w:tabs>
        <w:tab w:val="right" w:leader="dot" w:pos="9639"/>
      </w:tabs>
      <w:ind w:firstLine="0"/>
    </w:pPr>
    <w:rPr>
      <w:bCs/>
      <w:szCs w:val="18"/>
      <w:lang w:val="x-none" w:eastAsia="ar-SA"/>
    </w:rPr>
  </w:style>
  <w:style w:type="character" w:customStyle="1" w:styleId="NormlnbodkyChar1">
    <w:name w:val="Normální...bodky Char1"/>
    <w:link w:val="Normlnbodky"/>
    <w:rsid w:val="006B3BBF"/>
    <w:rPr>
      <w:rFonts w:ascii="Arial" w:eastAsia="Times New Roman" w:hAnsi="Arial" w:cs="Times New Roman"/>
      <w:bCs/>
      <w:sz w:val="18"/>
      <w:szCs w:val="18"/>
      <w:lang w:val="x-none" w:eastAsia="ar-SA"/>
    </w:rPr>
  </w:style>
  <w:style w:type="paragraph" w:customStyle="1" w:styleId="Medzinadpis2">
    <w:name w:val="Medzinadpis 2"/>
    <w:basedOn w:val="Normlny"/>
    <w:next w:val="Normlny"/>
    <w:link w:val="Medzinadpis2Char"/>
    <w:qFormat/>
    <w:rsid w:val="006B3BBF"/>
    <w:pPr>
      <w:keepNext/>
      <w:keepLines/>
      <w:spacing w:before="120" w:after="60"/>
      <w:ind w:firstLine="0"/>
    </w:pPr>
    <w:rPr>
      <w:szCs w:val="18"/>
      <w:u w:val="single"/>
      <w:lang w:val="x-none" w:eastAsia="ar-SA"/>
    </w:rPr>
  </w:style>
  <w:style w:type="character" w:customStyle="1" w:styleId="Medzinadpis2Char">
    <w:name w:val="Medzinadpis 2 Char"/>
    <w:link w:val="Medzinadpis2"/>
    <w:rsid w:val="006B3BBF"/>
    <w:rPr>
      <w:rFonts w:ascii="Arial" w:eastAsia="Times New Roman" w:hAnsi="Arial" w:cs="Times New Roman"/>
      <w:sz w:val="18"/>
      <w:szCs w:val="18"/>
      <w:u w:val="single"/>
      <w:lang w:val="x-none" w:eastAsia="ar-SA"/>
    </w:rPr>
  </w:style>
  <w:style w:type="character" w:customStyle="1" w:styleId="formtext">
    <w:name w:val="formtext"/>
    <w:basedOn w:val="Predvolenpsmoodseku"/>
    <w:rsid w:val="00504DF6"/>
  </w:style>
  <w:style w:type="character" w:styleId="Siln">
    <w:name w:val="Strong"/>
    <w:basedOn w:val="Predvolenpsmoodseku"/>
    <w:uiPriority w:val="22"/>
    <w:qFormat/>
    <w:rsid w:val="00B10280"/>
    <w:rPr>
      <w:b/>
      <w:bCs/>
    </w:rPr>
  </w:style>
  <w:style w:type="character" w:customStyle="1" w:styleId="llinks">
    <w:name w:val="llinks"/>
    <w:basedOn w:val="Predvolenpsmoodseku"/>
    <w:rsid w:val="00B10280"/>
  </w:style>
  <w:style w:type="paragraph" w:customStyle="1" w:styleId="WW-Zkladntext2">
    <w:name w:val="WW-Základní text 2"/>
    <w:basedOn w:val="Normlny"/>
    <w:rsid w:val="00F2347B"/>
    <w:pPr>
      <w:suppressAutoHyphens/>
      <w:ind w:firstLine="0"/>
    </w:pPr>
    <w:rPr>
      <w:rFonts w:ascii="Times New Roman" w:hAnsi="Times New Roman"/>
      <w:sz w:val="24"/>
      <w:szCs w:val="20"/>
      <w:lang w:val="cs-CZ" w:eastAsia="ar-SA"/>
    </w:rPr>
  </w:style>
  <w:style w:type="paragraph" w:customStyle="1" w:styleId="Zkladntext31">
    <w:name w:val="Základný text 31"/>
    <w:basedOn w:val="Normlny"/>
    <w:rsid w:val="00DC0EF2"/>
    <w:pPr>
      <w:spacing w:before="120" w:line="240" w:lineRule="atLeast"/>
      <w:ind w:firstLine="0"/>
    </w:pPr>
    <w:rPr>
      <w:szCs w:val="18"/>
      <w:lang w:eastAsia="ar-SA"/>
    </w:rPr>
  </w:style>
  <w:style w:type="paragraph" w:customStyle="1" w:styleId="tl1">
    <w:name w:val="Štýl1"/>
    <w:basedOn w:val="Normlny"/>
    <w:uiPriority w:val="99"/>
    <w:rsid w:val="00C930A6"/>
    <w:pPr>
      <w:spacing w:line="360" w:lineRule="auto"/>
      <w:ind w:firstLine="0"/>
    </w:pPr>
    <w:rPr>
      <w:rFonts w:cs="Arial"/>
      <w:sz w:val="22"/>
      <w:szCs w:val="22"/>
      <w:lang w:eastAsia="cs-CZ"/>
    </w:rPr>
  </w:style>
  <w:style w:type="paragraph" w:styleId="Popis">
    <w:name w:val="caption"/>
    <w:basedOn w:val="Normlny"/>
    <w:next w:val="Normlny"/>
    <w:uiPriority w:val="35"/>
    <w:unhideWhenUsed/>
    <w:qFormat/>
    <w:rsid w:val="005E1662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Predvolenpsmoodseku"/>
    <w:rsid w:val="007D5D47"/>
  </w:style>
  <w:style w:type="paragraph" w:styleId="Bezriadkovania">
    <w:name w:val="No Spacing"/>
    <w:uiPriority w:val="1"/>
    <w:qFormat/>
    <w:rsid w:val="00AA5EC6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75A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96258B"/>
    <w:pPr>
      <w:keepNext/>
      <w:numPr>
        <w:numId w:val="1"/>
      </w:numPr>
      <w:spacing w:before="100" w:beforeAutospacing="1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Nadpis2">
    <w:name w:val="heading 2"/>
    <w:basedOn w:val="Normlny"/>
    <w:next w:val="Normlny"/>
    <w:link w:val="Nadpis2Char"/>
    <w:qFormat/>
    <w:rsid w:val="00E370CE"/>
    <w:pPr>
      <w:keepNext/>
      <w:numPr>
        <w:ilvl w:val="1"/>
        <w:numId w:val="1"/>
      </w:numPr>
      <w:spacing w:before="240" w:after="60"/>
      <w:ind w:right="-284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E075AD"/>
    <w:pPr>
      <w:keepNext/>
      <w:numPr>
        <w:ilvl w:val="2"/>
        <w:numId w:val="1"/>
      </w:numPr>
      <w:outlineLvl w:val="2"/>
    </w:pPr>
    <w:rPr>
      <w:rFonts w:cs="Arial"/>
      <w:b/>
      <w:szCs w:val="18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50B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50B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50B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50B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50B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50B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6258B"/>
    <w:rPr>
      <w:rFonts w:ascii="Arial" w:eastAsia="Times New Roman" w:hAnsi="Arial" w:cs="Arial"/>
      <w:b/>
      <w:bCs/>
      <w:caps/>
      <w:kern w:val="32"/>
      <w:sz w:val="24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E370CE"/>
    <w:rPr>
      <w:rFonts w:ascii="Arial" w:eastAsia="Times New Roman" w:hAnsi="Arial" w:cs="Arial"/>
      <w:b/>
      <w:bCs/>
      <w:iCs/>
      <w:caps/>
      <w:sz w:val="20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E075AD"/>
    <w:rPr>
      <w:rFonts w:ascii="Arial" w:eastAsia="Times New Roman" w:hAnsi="Arial" w:cs="Arial"/>
      <w:b/>
      <w:sz w:val="20"/>
      <w:szCs w:val="18"/>
      <w:lang w:eastAsia="cs-CZ"/>
    </w:rPr>
  </w:style>
  <w:style w:type="paragraph" w:styleId="Zkladntext">
    <w:name w:val="Body Text"/>
    <w:basedOn w:val="Normlny"/>
    <w:link w:val="ZkladntextChar"/>
    <w:rsid w:val="00A374BF"/>
    <w:rPr>
      <w:rFonts w:ascii="Tahoma" w:hAnsi="Tahoma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374BF"/>
    <w:rPr>
      <w:rFonts w:ascii="Tahoma" w:eastAsia="Times New Roman" w:hAnsi="Tahoma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A374BF"/>
    <w:rPr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rsid w:val="00E77848"/>
    <w:pPr>
      <w:tabs>
        <w:tab w:val="left" w:pos="1100"/>
        <w:tab w:val="right" w:leader="dot" w:pos="9062"/>
      </w:tabs>
      <w:spacing w:before="120" w:after="120"/>
    </w:pPr>
    <w:rPr>
      <w:b/>
      <w:bCs/>
      <w:caps/>
      <w:szCs w:val="20"/>
    </w:rPr>
  </w:style>
  <w:style w:type="paragraph" w:styleId="Obsah2">
    <w:name w:val="toc 2"/>
    <w:basedOn w:val="Normlny"/>
    <w:next w:val="Normlny"/>
    <w:autoRedefine/>
    <w:uiPriority w:val="39"/>
    <w:rsid w:val="00A374BF"/>
    <w:pPr>
      <w:ind w:left="240"/>
    </w:pPr>
    <w:rPr>
      <w:smallCaps/>
      <w:szCs w:val="20"/>
    </w:rPr>
  </w:style>
  <w:style w:type="paragraph" w:styleId="Obsah3">
    <w:name w:val="toc 3"/>
    <w:basedOn w:val="Normlny"/>
    <w:next w:val="Normlny"/>
    <w:autoRedefine/>
    <w:uiPriority w:val="39"/>
    <w:rsid w:val="00A374BF"/>
    <w:pPr>
      <w:ind w:left="480"/>
    </w:pPr>
    <w:rPr>
      <w:i/>
      <w:iCs/>
      <w:szCs w:val="20"/>
    </w:rPr>
  </w:style>
  <w:style w:type="paragraph" w:customStyle="1" w:styleId="StylZkladntextArial">
    <w:name w:val="Styl Základní text + Arial"/>
    <w:basedOn w:val="Zkladntext"/>
    <w:rsid w:val="00A374BF"/>
    <w:pPr>
      <w:ind w:firstLine="794"/>
    </w:pPr>
    <w:rPr>
      <w:rFonts w:ascii="Arial" w:hAnsi="Arial"/>
    </w:rPr>
  </w:style>
  <w:style w:type="paragraph" w:styleId="Hlavika">
    <w:name w:val="header"/>
    <w:basedOn w:val="Normlny"/>
    <w:link w:val="HlavikaChar"/>
    <w:unhideWhenUsed/>
    <w:rsid w:val="00A374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374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74BF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74B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D50B17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50B17"/>
    <w:rPr>
      <w:rFonts w:asciiTheme="majorHAnsi" w:eastAsiaTheme="majorEastAsia" w:hAnsiTheme="majorHAnsi" w:cstheme="majorBidi"/>
      <w:color w:val="243F60" w:themeColor="accent1" w:themeShade="7F"/>
      <w:sz w:val="18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50B17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50B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F7827"/>
    <w:pPr>
      <w:ind w:left="720"/>
      <w:contextualSpacing/>
    </w:pPr>
  </w:style>
  <w:style w:type="numbering" w:customStyle="1" w:styleId="normalsodrkami">
    <w:name w:val="normal s odrážkami"/>
    <w:basedOn w:val="Bezzoznamu"/>
    <w:rsid w:val="00883828"/>
    <w:pPr>
      <w:numPr>
        <w:numId w:val="2"/>
      </w:numPr>
    </w:pPr>
  </w:style>
  <w:style w:type="character" w:customStyle="1" w:styleId="normalvrazn">
    <w:name w:val="normal výrazný"/>
    <w:basedOn w:val="Predvolenpsmoodseku"/>
    <w:rsid w:val="00E370CE"/>
    <w:rPr>
      <w:b/>
      <w:bCs/>
      <w:i/>
      <w:iCs/>
      <w:sz w:val="16"/>
    </w:rPr>
  </w:style>
  <w:style w:type="paragraph" w:styleId="Podtitul">
    <w:name w:val="Subtitle"/>
    <w:aliases w:val="TITUL"/>
    <w:basedOn w:val="Normlny"/>
    <w:next w:val="Normlny"/>
    <w:link w:val="PodtitulChar"/>
    <w:uiPriority w:val="11"/>
    <w:qFormat/>
    <w:rsid w:val="00DE44B0"/>
    <w:pPr>
      <w:numPr>
        <w:ilvl w:val="1"/>
      </w:numPr>
      <w:ind w:firstLine="709"/>
      <w:jc w:val="center"/>
    </w:pPr>
    <w:rPr>
      <w:rFonts w:eastAsiaTheme="majorEastAsia" w:cstheme="majorBidi"/>
      <w:b/>
      <w:iCs/>
      <w:spacing w:val="15"/>
      <w:sz w:val="32"/>
    </w:rPr>
  </w:style>
  <w:style w:type="character" w:customStyle="1" w:styleId="PodtitulChar">
    <w:name w:val="Podtitul Char"/>
    <w:aliases w:val="TITUL Char"/>
    <w:basedOn w:val="Predvolenpsmoodseku"/>
    <w:link w:val="Podtitul"/>
    <w:uiPriority w:val="11"/>
    <w:rsid w:val="00DE44B0"/>
    <w:rPr>
      <w:rFonts w:ascii="Arial" w:eastAsiaTheme="majorEastAsia" w:hAnsi="Arial" w:cstheme="majorBidi"/>
      <w:b/>
      <w:iCs/>
      <w:spacing w:val="15"/>
      <w:sz w:val="32"/>
      <w:szCs w:val="24"/>
      <w:lang w:eastAsia="sk-SK"/>
    </w:rPr>
  </w:style>
  <w:style w:type="character" w:styleId="Jemnzvraznenie">
    <w:name w:val="Subtle Emphasis"/>
    <w:aliases w:val="Obrazok"/>
    <w:basedOn w:val="normalvrazn"/>
    <w:uiPriority w:val="19"/>
    <w:qFormat/>
    <w:rsid w:val="00DE780A"/>
    <w:rPr>
      <w:rFonts w:ascii="Arial" w:hAnsi="Arial"/>
      <w:b/>
      <w:bCs/>
      <w:i w:val="0"/>
      <w:iCs/>
      <w:color w:val="auto"/>
      <w:sz w:val="16"/>
    </w:rPr>
  </w:style>
  <w:style w:type="paragraph" w:customStyle="1" w:styleId="Default">
    <w:name w:val="Default"/>
    <w:rsid w:val="00995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932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3255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3255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32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3255"/>
    <w:rPr>
      <w:rFonts w:ascii="Arial" w:eastAsia="Times New Roman" w:hAnsi="Arial" w:cs="Times New Roman"/>
      <w:b/>
      <w:bCs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8D304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8D3044"/>
    <w:rPr>
      <w:rFonts w:ascii="Arial" w:eastAsia="Times New Roman" w:hAnsi="Arial" w:cs="Times New Roman"/>
      <w:sz w:val="18"/>
      <w:szCs w:val="24"/>
      <w:lang w:eastAsia="sk-SK"/>
    </w:rPr>
  </w:style>
  <w:style w:type="paragraph" w:customStyle="1" w:styleId="odrky">
    <w:name w:val="odrážky"/>
    <w:basedOn w:val="Normlny"/>
    <w:autoRedefine/>
    <w:qFormat/>
    <w:rsid w:val="00AA5EC6"/>
    <w:pPr>
      <w:tabs>
        <w:tab w:val="right" w:leader="dot" w:pos="9638"/>
      </w:tabs>
      <w:ind w:firstLine="0"/>
    </w:pPr>
    <w:rPr>
      <w:bCs/>
      <w:szCs w:val="18"/>
      <w:lang w:eastAsia="ar-SA"/>
    </w:rPr>
  </w:style>
  <w:style w:type="paragraph" w:customStyle="1" w:styleId="Normlnbodky">
    <w:name w:val="Normální...bodky"/>
    <w:basedOn w:val="Normlny"/>
    <w:link w:val="NormlnbodkyChar1"/>
    <w:qFormat/>
    <w:rsid w:val="006B3BBF"/>
    <w:pPr>
      <w:tabs>
        <w:tab w:val="right" w:leader="dot" w:pos="9639"/>
      </w:tabs>
      <w:ind w:firstLine="0"/>
    </w:pPr>
    <w:rPr>
      <w:bCs/>
      <w:szCs w:val="18"/>
      <w:lang w:val="x-none" w:eastAsia="ar-SA"/>
    </w:rPr>
  </w:style>
  <w:style w:type="character" w:customStyle="1" w:styleId="NormlnbodkyChar1">
    <w:name w:val="Normální...bodky Char1"/>
    <w:link w:val="Normlnbodky"/>
    <w:rsid w:val="006B3BBF"/>
    <w:rPr>
      <w:rFonts w:ascii="Arial" w:eastAsia="Times New Roman" w:hAnsi="Arial" w:cs="Times New Roman"/>
      <w:bCs/>
      <w:sz w:val="18"/>
      <w:szCs w:val="18"/>
      <w:lang w:val="x-none" w:eastAsia="ar-SA"/>
    </w:rPr>
  </w:style>
  <w:style w:type="paragraph" w:customStyle="1" w:styleId="Medzinadpis2">
    <w:name w:val="Medzinadpis 2"/>
    <w:basedOn w:val="Normlny"/>
    <w:next w:val="Normlny"/>
    <w:link w:val="Medzinadpis2Char"/>
    <w:qFormat/>
    <w:rsid w:val="006B3BBF"/>
    <w:pPr>
      <w:keepNext/>
      <w:keepLines/>
      <w:spacing w:before="120" w:after="60"/>
      <w:ind w:firstLine="0"/>
    </w:pPr>
    <w:rPr>
      <w:szCs w:val="18"/>
      <w:u w:val="single"/>
      <w:lang w:val="x-none" w:eastAsia="ar-SA"/>
    </w:rPr>
  </w:style>
  <w:style w:type="character" w:customStyle="1" w:styleId="Medzinadpis2Char">
    <w:name w:val="Medzinadpis 2 Char"/>
    <w:link w:val="Medzinadpis2"/>
    <w:rsid w:val="006B3BBF"/>
    <w:rPr>
      <w:rFonts w:ascii="Arial" w:eastAsia="Times New Roman" w:hAnsi="Arial" w:cs="Times New Roman"/>
      <w:sz w:val="18"/>
      <w:szCs w:val="18"/>
      <w:u w:val="single"/>
      <w:lang w:val="x-none" w:eastAsia="ar-SA"/>
    </w:rPr>
  </w:style>
  <w:style w:type="character" w:customStyle="1" w:styleId="formtext">
    <w:name w:val="formtext"/>
    <w:basedOn w:val="Predvolenpsmoodseku"/>
    <w:rsid w:val="00504DF6"/>
  </w:style>
  <w:style w:type="character" w:styleId="Siln">
    <w:name w:val="Strong"/>
    <w:basedOn w:val="Predvolenpsmoodseku"/>
    <w:uiPriority w:val="22"/>
    <w:qFormat/>
    <w:rsid w:val="00B10280"/>
    <w:rPr>
      <w:b/>
      <w:bCs/>
    </w:rPr>
  </w:style>
  <w:style w:type="character" w:customStyle="1" w:styleId="llinks">
    <w:name w:val="llinks"/>
    <w:basedOn w:val="Predvolenpsmoodseku"/>
    <w:rsid w:val="00B10280"/>
  </w:style>
  <w:style w:type="paragraph" w:customStyle="1" w:styleId="WW-Zkladntext2">
    <w:name w:val="WW-Základní text 2"/>
    <w:basedOn w:val="Normlny"/>
    <w:rsid w:val="00F2347B"/>
    <w:pPr>
      <w:suppressAutoHyphens/>
      <w:ind w:firstLine="0"/>
    </w:pPr>
    <w:rPr>
      <w:rFonts w:ascii="Times New Roman" w:hAnsi="Times New Roman"/>
      <w:sz w:val="24"/>
      <w:szCs w:val="20"/>
      <w:lang w:val="cs-CZ" w:eastAsia="ar-SA"/>
    </w:rPr>
  </w:style>
  <w:style w:type="paragraph" w:customStyle="1" w:styleId="Zkladntext31">
    <w:name w:val="Základný text 31"/>
    <w:basedOn w:val="Normlny"/>
    <w:rsid w:val="00DC0EF2"/>
    <w:pPr>
      <w:spacing w:before="120" w:line="240" w:lineRule="atLeast"/>
      <w:ind w:firstLine="0"/>
    </w:pPr>
    <w:rPr>
      <w:szCs w:val="18"/>
      <w:lang w:eastAsia="ar-SA"/>
    </w:rPr>
  </w:style>
  <w:style w:type="paragraph" w:customStyle="1" w:styleId="tl1">
    <w:name w:val="Štýl1"/>
    <w:basedOn w:val="Normlny"/>
    <w:uiPriority w:val="99"/>
    <w:rsid w:val="00C930A6"/>
    <w:pPr>
      <w:spacing w:line="360" w:lineRule="auto"/>
      <w:ind w:firstLine="0"/>
    </w:pPr>
    <w:rPr>
      <w:rFonts w:cs="Arial"/>
      <w:sz w:val="22"/>
      <w:szCs w:val="22"/>
      <w:lang w:eastAsia="cs-CZ"/>
    </w:rPr>
  </w:style>
  <w:style w:type="paragraph" w:styleId="Popis">
    <w:name w:val="caption"/>
    <w:basedOn w:val="Normlny"/>
    <w:next w:val="Normlny"/>
    <w:uiPriority w:val="35"/>
    <w:unhideWhenUsed/>
    <w:qFormat/>
    <w:rsid w:val="005E1662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Predvolenpsmoodseku"/>
    <w:rsid w:val="007D5D47"/>
  </w:style>
  <w:style w:type="paragraph" w:styleId="Bezriadkovania">
    <w:name w:val="No Spacing"/>
    <w:uiPriority w:val="1"/>
    <w:qFormat/>
    <w:rsid w:val="00AA5EC6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2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udbeckia@rudbeckia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8151E-93D4-4B59-96A9-FCC1340F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4371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SPU v Nitre</Company>
  <LinksUpToDate>false</LinksUpToDate>
  <CharactersWithSpaces>29234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pc</cp:lastModifiedBy>
  <cp:revision>2</cp:revision>
  <cp:lastPrinted>2017-06-01T08:10:00Z</cp:lastPrinted>
  <dcterms:created xsi:type="dcterms:W3CDTF">2017-06-01T08:11:00Z</dcterms:created>
  <dcterms:modified xsi:type="dcterms:W3CDTF">2017-06-01T08:11:00Z</dcterms:modified>
</cp:coreProperties>
</file>